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D6C8" w14:textId="39BB9797" w:rsidR="00303867" w:rsidRDefault="006C0F56" w:rsidP="00CD5CA7">
      <w:pPr>
        <w:jc w:val="center"/>
        <w:rPr>
          <w:rFonts w:hAnsi="ＭＳ ゴシック"/>
          <w:b/>
          <w:bCs/>
          <w:sz w:val="24"/>
          <w:szCs w:val="24"/>
        </w:rPr>
      </w:pPr>
      <w:r>
        <w:rPr>
          <w:rFonts w:hAnsi="ＭＳ ゴシック" w:hint="eastAsia"/>
          <w:b/>
          <w:bCs/>
          <w:sz w:val="24"/>
          <w:szCs w:val="24"/>
        </w:rPr>
        <w:t>2026</w:t>
      </w:r>
      <w:r w:rsidRPr="00E8726C">
        <w:rPr>
          <w:rFonts w:hAnsi="ＭＳ ゴシック" w:hint="eastAsia"/>
          <w:b/>
          <w:bCs/>
          <w:sz w:val="24"/>
          <w:szCs w:val="24"/>
        </w:rPr>
        <w:t>年3月</w:t>
      </w:r>
      <w:r w:rsidR="00417323">
        <w:rPr>
          <w:rFonts w:hAnsi="ＭＳ ゴシック" w:hint="eastAsia"/>
          <w:b/>
          <w:bCs/>
          <w:sz w:val="24"/>
          <w:szCs w:val="24"/>
        </w:rPr>
        <w:t>24</w:t>
      </w:r>
      <w:r w:rsidRPr="00E8726C">
        <w:rPr>
          <w:rFonts w:hAnsi="ＭＳ ゴシック" w:hint="eastAsia"/>
          <w:b/>
          <w:bCs/>
          <w:sz w:val="24"/>
          <w:szCs w:val="24"/>
        </w:rPr>
        <w:t>日</w:t>
      </w:r>
    </w:p>
    <w:p w14:paraId="3D61975A" w14:textId="139410B9" w:rsidR="00251050" w:rsidRDefault="00A84F24" w:rsidP="00CD5CA7">
      <w:pPr>
        <w:jc w:val="center"/>
        <w:rPr>
          <w:rFonts w:hAnsi="ＭＳ ゴシック"/>
          <w:b/>
          <w:bCs/>
          <w:sz w:val="24"/>
          <w:szCs w:val="24"/>
        </w:rPr>
      </w:pPr>
      <w:r>
        <w:rPr>
          <w:rFonts w:hAnsi="ＭＳ ゴシック" w:hint="eastAsia"/>
          <w:b/>
          <w:bCs/>
          <w:sz w:val="24"/>
          <w:szCs w:val="24"/>
        </w:rPr>
        <w:t>第22</w:t>
      </w:r>
      <w:r w:rsidR="00657695">
        <w:rPr>
          <w:rFonts w:hAnsi="ＭＳ ゴシック" w:hint="eastAsia"/>
          <w:b/>
          <w:bCs/>
          <w:sz w:val="24"/>
          <w:szCs w:val="24"/>
        </w:rPr>
        <w:t>1</w:t>
      </w:r>
      <w:r>
        <w:rPr>
          <w:rFonts w:hAnsi="ＭＳ ゴシック" w:hint="eastAsia"/>
          <w:b/>
          <w:bCs/>
          <w:sz w:val="24"/>
          <w:szCs w:val="24"/>
        </w:rPr>
        <w:t xml:space="preserve">回国会　</w:t>
      </w:r>
      <w:r w:rsidR="00251050" w:rsidRPr="00E8726C">
        <w:rPr>
          <w:rFonts w:hAnsi="ＭＳ ゴシック" w:hint="eastAsia"/>
          <w:b/>
          <w:bCs/>
          <w:sz w:val="24"/>
          <w:szCs w:val="24"/>
        </w:rPr>
        <w:t>参議院　総務委員会</w:t>
      </w:r>
    </w:p>
    <w:p w14:paraId="37065020" w14:textId="37C5D582" w:rsidR="006C0F56" w:rsidRPr="00E8726C" w:rsidRDefault="00CD5CA7" w:rsidP="006C0F56">
      <w:pPr>
        <w:jc w:val="center"/>
        <w:rPr>
          <w:rFonts w:hAnsi="ＭＳ ゴシック"/>
          <w:b/>
          <w:bCs/>
          <w:sz w:val="24"/>
          <w:szCs w:val="24"/>
        </w:rPr>
      </w:pPr>
      <w:r>
        <w:rPr>
          <w:rFonts w:hAnsi="ＭＳ ゴシック" w:hint="eastAsia"/>
          <w:b/>
          <w:bCs/>
          <w:sz w:val="24"/>
          <w:szCs w:val="24"/>
        </w:rPr>
        <w:t>《</w:t>
      </w:r>
      <w:r w:rsidR="006C0F56">
        <w:rPr>
          <w:rFonts w:hAnsi="ＭＳ ゴシック" w:hint="eastAsia"/>
          <w:b/>
          <w:bCs/>
          <w:sz w:val="24"/>
          <w:szCs w:val="24"/>
        </w:rPr>
        <w:t>地方税法等改正案　質疑</w:t>
      </w:r>
      <w:r>
        <w:rPr>
          <w:rFonts w:hAnsi="ＭＳ ゴシック" w:hint="eastAsia"/>
          <w:b/>
          <w:bCs/>
          <w:sz w:val="24"/>
          <w:szCs w:val="24"/>
        </w:rPr>
        <w:t>》</w:t>
      </w:r>
    </w:p>
    <w:p w14:paraId="31B875C0" w14:textId="77777777" w:rsidR="00417323" w:rsidRPr="00417323" w:rsidRDefault="00417323" w:rsidP="00417323">
      <w:pPr>
        <w:jc w:val="left"/>
        <w:rPr>
          <w:rFonts w:hAnsi="ＭＳ ゴシック"/>
          <w:sz w:val="22"/>
        </w:rPr>
      </w:pPr>
    </w:p>
    <w:p w14:paraId="513C3223" w14:textId="500619DC" w:rsidR="004D3736" w:rsidRPr="004D3736" w:rsidRDefault="00417323" w:rsidP="00417323">
      <w:pPr>
        <w:jc w:val="left"/>
        <w:rPr>
          <w:rFonts w:hAnsi="ＭＳ ゴシック"/>
          <w:b/>
          <w:bCs/>
          <w:sz w:val="22"/>
        </w:rPr>
      </w:pPr>
      <w:r w:rsidRPr="004D3736">
        <w:rPr>
          <w:rFonts w:hAnsi="ＭＳ ゴシック" w:hint="eastAsia"/>
          <w:b/>
          <w:bCs/>
          <w:sz w:val="22"/>
        </w:rPr>
        <w:t>○岸</w:t>
      </w:r>
      <w:r w:rsidR="004D3736" w:rsidRPr="004D3736">
        <w:rPr>
          <w:rFonts w:hAnsi="ＭＳ ゴシック" w:hint="eastAsia"/>
          <w:b/>
          <w:bCs/>
          <w:sz w:val="22"/>
        </w:rPr>
        <w:t>まきこ</w:t>
      </w:r>
    </w:p>
    <w:p w14:paraId="0C8A1DAC" w14:textId="0FD749F0" w:rsidR="00417323" w:rsidRPr="00417323" w:rsidRDefault="00417323" w:rsidP="004D3736">
      <w:pPr>
        <w:ind w:firstLineChars="100" w:firstLine="221"/>
        <w:jc w:val="left"/>
        <w:rPr>
          <w:rFonts w:hAnsi="ＭＳ ゴシック"/>
          <w:sz w:val="22"/>
        </w:rPr>
      </w:pPr>
      <w:r w:rsidRPr="00417323">
        <w:rPr>
          <w:rFonts w:hAnsi="ＭＳ ゴシック" w:hint="eastAsia"/>
          <w:sz w:val="22"/>
        </w:rPr>
        <w:t>立憲民主・無所属会派の岸真紀子です。</w:t>
      </w:r>
    </w:p>
    <w:p w14:paraId="29A0F793" w14:textId="77777777" w:rsidR="00417323" w:rsidRPr="00417323" w:rsidRDefault="00417323" w:rsidP="00417323">
      <w:pPr>
        <w:jc w:val="left"/>
        <w:rPr>
          <w:rFonts w:hAnsi="ＭＳ ゴシック"/>
          <w:sz w:val="22"/>
        </w:rPr>
      </w:pPr>
      <w:r w:rsidRPr="00417323">
        <w:rPr>
          <w:rFonts w:hAnsi="ＭＳ ゴシック" w:hint="eastAsia"/>
          <w:sz w:val="22"/>
        </w:rPr>
        <w:t xml:space="preserve">　衆議院解散・総選挙によって、例年とは異なる国会日程となっています。しかし、地域の住民にとって暮らしに欠かせない地方税法そして地方交付税法は、なかなか、三月末日の期日というものが迫っているものの、今回、参議院としては一括審議ではなく、地方税法と地方交付税法をそれぞれに分けてより充実した審議を行うべく、本日から総務委員会での審議をする運びとなりました。</w:t>
      </w:r>
    </w:p>
    <w:p w14:paraId="1F467CB3"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まずは、地方税法改正案について私からは質問しますので、よろしくお願いいたします。</w:t>
      </w:r>
    </w:p>
    <w:p w14:paraId="6E2A9EA4" w14:textId="77777777" w:rsidR="00417323" w:rsidRDefault="00417323" w:rsidP="00417323">
      <w:pPr>
        <w:jc w:val="left"/>
        <w:rPr>
          <w:rFonts w:hAnsi="ＭＳ ゴシック"/>
          <w:sz w:val="22"/>
        </w:rPr>
      </w:pPr>
      <w:r w:rsidRPr="00417323">
        <w:rPr>
          <w:rFonts w:hAnsi="ＭＳ ゴシック" w:hint="eastAsia"/>
          <w:sz w:val="22"/>
        </w:rPr>
        <w:t xml:space="preserve">　本法案は、米国の関税措置の影響を緩和し国内自動車市場の活性化を図るとともに、自動車ユーザーの取得時における負担を軽減、簡素化するため、環境性能割を二〇二六年四月一日に廃止するものとなっています。環境性能割は、二〇一九年から自動車取得税に代わって導入されたものでありますが、今回、整理するためにも、この制度ができた背景と趣旨をまずお伺いいたします。</w:t>
      </w:r>
    </w:p>
    <w:p w14:paraId="263021BF" w14:textId="77777777" w:rsidR="004D3736" w:rsidRPr="00417323" w:rsidRDefault="004D3736" w:rsidP="00417323">
      <w:pPr>
        <w:jc w:val="left"/>
        <w:rPr>
          <w:rFonts w:hAnsi="ＭＳ ゴシック"/>
          <w:sz w:val="22"/>
        </w:rPr>
      </w:pPr>
    </w:p>
    <w:p w14:paraId="29CF8D4D" w14:textId="2F3F593A" w:rsidR="004D3736" w:rsidRPr="004D3736" w:rsidRDefault="00417323" w:rsidP="00417323">
      <w:pPr>
        <w:jc w:val="left"/>
        <w:rPr>
          <w:rFonts w:hAnsi="ＭＳ ゴシック"/>
          <w:b/>
          <w:bCs/>
          <w:sz w:val="22"/>
        </w:rPr>
      </w:pPr>
      <w:r w:rsidRPr="004D3736">
        <w:rPr>
          <w:rFonts w:hAnsi="ＭＳ ゴシック" w:hint="eastAsia"/>
          <w:b/>
          <w:bCs/>
          <w:sz w:val="22"/>
        </w:rPr>
        <w:t>○寺崎秀俊</w:t>
      </w:r>
      <w:r w:rsidR="004D3736" w:rsidRPr="004D3736">
        <w:rPr>
          <w:rFonts w:hAnsi="ＭＳ ゴシック" w:hint="eastAsia"/>
          <w:b/>
          <w:bCs/>
          <w:sz w:val="22"/>
        </w:rPr>
        <w:t xml:space="preserve">　</w:t>
      </w:r>
      <w:r w:rsidR="004D3736" w:rsidRPr="004D3736">
        <w:rPr>
          <w:rFonts w:hAnsi="ＭＳ ゴシック"/>
          <w:b/>
          <w:bCs/>
          <w:sz w:val="22"/>
        </w:rPr>
        <w:t>総務省自治税務局長</w:t>
      </w:r>
    </w:p>
    <w:p w14:paraId="7414DB95" w14:textId="3EA061AA"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5F38D372" w14:textId="77777777" w:rsidR="00417323" w:rsidRPr="00417323" w:rsidRDefault="00417323" w:rsidP="00417323">
      <w:pPr>
        <w:jc w:val="left"/>
        <w:rPr>
          <w:rFonts w:hAnsi="ＭＳ ゴシック"/>
          <w:sz w:val="22"/>
        </w:rPr>
      </w:pPr>
      <w:r w:rsidRPr="00417323">
        <w:rPr>
          <w:rFonts w:hAnsi="ＭＳ ゴシック" w:hint="eastAsia"/>
          <w:sz w:val="22"/>
        </w:rPr>
        <w:t xml:space="preserve">　御指摘のとおり、環境性能割は、平成二十四年に成立した税制抜本改革法におきまして、簡素化、負担の軽減及びグリーン化の観点から自動車取得税の見直しを行うとされたことを踏まえまして、令和元年の消費税率の一〇％への引上げに伴い、自動車取得税の廃止と併せてグリーン化機能を維持強化する新たな環境税制として創設されたものでございます。</w:t>
      </w:r>
    </w:p>
    <w:p w14:paraId="2214A10B"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この環境性能割は、自動車の燃費などの環境性能に応じて税率が決定される仕組みとされておりまして、より環境性能の優れた自動車の普及を一定程度後押ししてきたものと認識しております。</w:t>
      </w:r>
    </w:p>
    <w:p w14:paraId="529AD6D0" w14:textId="77777777" w:rsidR="004D3736" w:rsidRDefault="004D3736" w:rsidP="00417323">
      <w:pPr>
        <w:jc w:val="left"/>
        <w:rPr>
          <w:rFonts w:hAnsi="ＭＳ ゴシック"/>
          <w:sz w:val="22"/>
        </w:rPr>
      </w:pPr>
    </w:p>
    <w:p w14:paraId="4CD99E11"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0C72FAAA" w14:textId="59F1E65F" w:rsidR="00417323" w:rsidRPr="00417323" w:rsidRDefault="00417323" w:rsidP="004D3736">
      <w:pPr>
        <w:ind w:firstLineChars="100" w:firstLine="221"/>
        <w:jc w:val="left"/>
        <w:rPr>
          <w:rFonts w:hAnsi="ＭＳ ゴシック"/>
          <w:sz w:val="22"/>
        </w:rPr>
      </w:pPr>
      <w:r w:rsidRPr="00417323">
        <w:rPr>
          <w:rFonts w:hAnsi="ＭＳ ゴシック" w:hint="eastAsia"/>
          <w:sz w:val="22"/>
        </w:rPr>
        <w:t>今御説明いただいたような背景でこの環境性能割はあったというところです。</w:t>
      </w:r>
    </w:p>
    <w:p w14:paraId="3207132A" w14:textId="77777777" w:rsidR="00417323" w:rsidRPr="00417323" w:rsidRDefault="00417323" w:rsidP="00417323">
      <w:pPr>
        <w:jc w:val="left"/>
        <w:rPr>
          <w:rFonts w:hAnsi="ＭＳ ゴシック"/>
          <w:sz w:val="22"/>
        </w:rPr>
      </w:pPr>
      <w:r w:rsidRPr="00417323">
        <w:rPr>
          <w:rFonts w:hAnsi="ＭＳ ゴシック" w:hint="eastAsia"/>
          <w:sz w:val="22"/>
        </w:rPr>
        <w:t xml:space="preserve">　今回、米国の追加関税等の国内自動車産業への影響も大きいというのと、複層的な税制は納税者には分かりにくいので、廃止すること自体は私たちも賛成であるとあらかじめ言っておきます。税は簡素の原則があるので、納税者の理解と納得ができるようにしなくてはなりません。</w:t>
      </w:r>
    </w:p>
    <w:p w14:paraId="54771011"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地方財政審議会の下に開催された自動車関係税制のあり方に関する検討会は、環境性能割の廃止について、カーボンニュートラルの実現に逆行し、二〇二五年度与党大綱の税収中立にも反することから適当でないといった内容の提言を行っています。この提言を総務省はどのように受け止めたのか、お伺いします。</w:t>
      </w:r>
    </w:p>
    <w:p w14:paraId="3C648857" w14:textId="77777777" w:rsidR="004D3736" w:rsidRDefault="004D3736" w:rsidP="00417323">
      <w:pPr>
        <w:jc w:val="left"/>
        <w:rPr>
          <w:rFonts w:hAnsi="ＭＳ ゴシック"/>
          <w:sz w:val="22"/>
        </w:rPr>
      </w:pPr>
    </w:p>
    <w:p w14:paraId="4236E1A6" w14:textId="77777777" w:rsidR="00512F91" w:rsidRDefault="00512F91" w:rsidP="00417323">
      <w:pPr>
        <w:jc w:val="left"/>
        <w:rPr>
          <w:rFonts w:hAnsi="ＭＳ ゴシック"/>
          <w:sz w:val="22"/>
        </w:rPr>
      </w:pPr>
    </w:p>
    <w:p w14:paraId="12C5842B" w14:textId="77777777" w:rsidR="004D3736" w:rsidRPr="004D3736" w:rsidRDefault="004D3736" w:rsidP="004D3736">
      <w:pPr>
        <w:jc w:val="left"/>
        <w:rPr>
          <w:rFonts w:hAnsi="ＭＳ ゴシック"/>
          <w:b/>
          <w:bCs/>
          <w:sz w:val="22"/>
        </w:rPr>
      </w:pPr>
      <w:r w:rsidRPr="004D3736">
        <w:rPr>
          <w:rFonts w:hAnsi="ＭＳ ゴシック" w:hint="eastAsia"/>
          <w:b/>
          <w:bCs/>
          <w:sz w:val="22"/>
        </w:rPr>
        <w:lastRenderedPageBreak/>
        <w:t xml:space="preserve">○寺崎秀俊　</w:t>
      </w:r>
      <w:r w:rsidRPr="004D3736">
        <w:rPr>
          <w:rFonts w:hAnsi="ＭＳ ゴシック"/>
          <w:b/>
          <w:bCs/>
          <w:sz w:val="22"/>
        </w:rPr>
        <w:t>総務省自治税務局長</w:t>
      </w:r>
    </w:p>
    <w:p w14:paraId="76B045E6" w14:textId="66DEA276" w:rsidR="00417323" w:rsidRPr="00417323" w:rsidRDefault="00417323" w:rsidP="004D3736">
      <w:pPr>
        <w:ind w:firstLineChars="100" w:firstLine="221"/>
        <w:jc w:val="left"/>
        <w:rPr>
          <w:rFonts w:hAnsi="ＭＳ ゴシック"/>
          <w:sz w:val="22"/>
        </w:rPr>
      </w:pPr>
      <w:r w:rsidRPr="00417323">
        <w:rPr>
          <w:rFonts w:hAnsi="ＭＳ ゴシック" w:hint="eastAsia"/>
          <w:sz w:val="22"/>
        </w:rPr>
        <w:t>委員御指摘のとおり、地方財政審議会の下に設置されました検討会、昨年十一月に取りまとめた報告書におきまして、自動車税、軽自動車税は地方団体の貴重な財源として、引き続き重要な役割を果たす必要がある、自動車起源のＣＯ２排出等の抑制に向け、引き続き環境インセンティブ機能を車体課税に組み込んでいくことが重要であるなどとした上で、環境性能割について、カーボンニュートラルに逆行し、与党大綱の税収中立にも反することから廃止は適当でないと提言されたものでございます。</w:t>
      </w:r>
    </w:p>
    <w:p w14:paraId="63766DB5"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令和八年度与党税制改正大綱におきましては、米国関税措置が我が国の自動車産業に及ぼす影響の緩和や、自動車ユーザーの取得時における負担の軽減等を目的として、令和八年三月三十一日をもって環境性能割を廃止することとされました。</w:t>
      </w:r>
    </w:p>
    <w:p w14:paraId="515B9AFC" w14:textId="77777777" w:rsidR="00417323" w:rsidRPr="00417323" w:rsidRDefault="00417323" w:rsidP="00417323">
      <w:pPr>
        <w:jc w:val="left"/>
        <w:rPr>
          <w:rFonts w:hAnsi="ＭＳ ゴシック"/>
          <w:sz w:val="22"/>
        </w:rPr>
      </w:pPr>
      <w:r w:rsidRPr="00417323">
        <w:rPr>
          <w:rFonts w:hAnsi="ＭＳ ゴシック" w:hint="eastAsia"/>
          <w:sz w:val="22"/>
        </w:rPr>
        <w:t xml:space="preserve">　その上で、この大綱におきましては、併せてでございますが、環境性能割の廃止による減収分について、安定財源を確保するための具体的な方策を検討し、それまでの間は国の責任で手当てすること、さらに、令和十年度以後の自動車税及び軽自動車税の在り方について、脱炭素化等の環境対策に向けた取組に対する積極的な貢献などに留意しつつ、自動車の重量及び環境性能に応じた公平、中立、簡素な税負担の仕組み等を検討し、令和九年度税制改正において結論を得ることが盛り込まれるなど、検討会報告書の提言が一定程度反映された内容になっているものと考えているところでございます。</w:t>
      </w:r>
    </w:p>
    <w:p w14:paraId="455026E2" w14:textId="77777777" w:rsidR="004D3736" w:rsidRDefault="004D3736" w:rsidP="00417323">
      <w:pPr>
        <w:jc w:val="left"/>
        <w:rPr>
          <w:rFonts w:hAnsi="ＭＳ ゴシック"/>
          <w:sz w:val="22"/>
        </w:rPr>
      </w:pPr>
    </w:p>
    <w:p w14:paraId="5391D96D"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42559468" w14:textId="5A1EB971" w:rsidR="00417323" w:rsidRPr="00417323" w:rsidRDefault="00417323" w:rsidP="004D3736">
      <w:pPr>
        <w:ind w:firstLineChars="100" w:firstLine="221"/>
        <w:jc w:val="left"/>
        <w:rPr>
          <w:rFonts w:hAnsi="ＭＳ ゴシック"/>
          <w:sz w:val="22"/>
        </w:rPr>
      </w:pPr>
      <w:r w:rsidRPr="00417323">
        <w:rPr>
          <w:rFonts w:hAnsi="ＭＳ ゴシック" w:hint="eastAsia"/>
          <w:sz w:val="22"/>
        </w:rPr>
        <w:t>今もう既に一部お答えはいただいていると思うんですが、とはいえ、もう少し整理をしたいので更にお伺いすると、脱炭素との整合性、政府が進める二〇五〇年カーボンニュートラルとの整合性への見解をお伺いします。</w:t>
      </w:r>
    </w:p>
    <w:p w14:paraId="682B31F8"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た、もう一つは、経済産業省の税制改正要望では、国内市場を活性化するために取得時の負担軽減を行うよう要望しておりますが、環境性能割の廃止をすることによって国内の自動車市場にどの程度影響を与えるとお考えなのか、この二点について見解をお伺いします。</w:t>
      </w:r>
    </w:p>
    <w:p w14:paraId="7AB1927F" w14:textId="77777777" w:rsidR="004D3736" w:rsidRDefault="004D3736" w:rsidP="00417323">
      <w:pPr>
        <w:jc w:val="left"/>
        <w:rPr>
          <w:rFonts w:hAnsi="ＭＳ ゴシック"/>
          <w:sz w:val="22"/>
        </w:rPr>
      </w:pPr>
    </w:p>
    <w:p w14:paraId="362CE105"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5C28EF47" w14:textId="0F8A8EBD"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29705E1F"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ちら環境省が民間のシンクタンクに委託して行った試算でございますけれども、この環境性能割を廃止した場合、二〇三〇年には乗用車からのＣＯ２排出量が約百万トンから百三十万トン増加するとの試算結果が示されているところでございます。</w:t>
      </w:r>
    </w:p>
    <w:p w14:paraId="56D7913E"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で、先ほど御答弁申し上げましたとおり、令和八年度与党税制改正大綱におきましては、自動車の重量及び環境性能に応じた公平、中立、簡素な税負担の仕組み等を検討し、令和九年度税制改正において結論を得ることとされております。その際、二〇五〇年カーボンニュートラル目標や二〇三五年までに自動車の新車販売に占める電動車の割合を一〇〇％とする政府目標など、脱炭素化等の環境対策に向けた取組に対する積極的な貢献などに留意することとされているところでございます。</w:t>
      </w:r>
    </w:p>
    <w:p w14:paraId="26EBEA64"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た、自動車市場への影響でございますが、環境性能割の廃止によりまして、平均的な取得価格、三百万円といたしますと、自家用乗用車一台当たり最大九万円程度、取得時の税負担が軽減されることになります。</w:t>
      </w:r>
    </w:p>
    <w:p w14:paraId="438BC343" w14:textId="77777777" w:rsidR="00417323" w:rsidRPr="00417323" w:rsidRDefault="00417323" w:rsidP="00417323">
      <w:pPr>
        <w:jc w:val="left"/>
        <w:rPr>
          <w:rFonts w:hAnsi="ＭＳ ゴシック"/>
          <w:sz w:val="22"/>
        </w:rPr>
      </w:pPr>
      <w:r w:rsidRPr="00417323">
        <w:rPr>
          <w:rFonts w:hAnsi="ＭＳ ゴシック" w:hint="eastAsia"/>
          <w:sz w:val="22"/>
        </w:rPr>
        <w:lastRenderedPageBreak/>
        <w:t xml:space="preserve">　かねてより、経済産業省や自動車業界等におかれましては、環境性能割の廃止による国内市場の活性化を訴えておられましたので、今回の廃止によりまして国内市場、自動車市場の活性化につながるものと考えているところでございます。</w:t>
      </w:r>
    </w:p>
    <w:p w14:paraId="7B1162D9" w14:textId="77777777" w:rsidR="004D3736" w:rsidRDefault="004D3736" w:rsidP="00417323">
      <w:pPr>
        <w:jc w:val="left"/>
        <w:rPr>
          <w:rFonts w:hAnsi="ＭＳ ゴシック"/>
          <w:sz w:val="22"/>
        </w:rPr>
      </w:pPr>
    </w:p>
    <w:p w14:paraId="1D4F0FFA"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63CEBF5F" w14:textId="4D02944C" w:rsidR="00417323" w:rsidRPr="00417323" w:rsidRDefault="00417323" w:rsidP="004D3736">
      <w:pPr>
        <w:ind w:firstLineChars="100" w:firstLine="221"/>
        <w:jc w:val="left"/>
        <w:rPr>
          <w:rFonts w:hAnsi="ＭＳ ゴシック"/>
          <w:sz w:val="22"/>
        </w:rPr>
      </w:pPr>
      <w:r w:rsidRPr="00417323">
        <w:rPr>
          <w:rFonts w:hAnsi="ＭＳ ゴシック" w:hint="eastAsia"/>
          <w:sz w:val="22"/>
        </w:rPr>
        <w:t>今御答弁いただいたとおり、政府としても脱炭素の目標は諦めていないし、なるべく電動化するとかというふうに環境に配慮をしながら進めていくんだという答えと、それと、やはり消費者の目線でいうと、九万円変わってくるとなると大きいので、これはやはり今の自動車産業を取り巻く環境からいうと必要だなというふうに感じたところであります。</w:t>
      </w:r>
    </w:p>
    <w:p w14:paraId="0D909E25" w14:textId="77777777" w:rsidR="00417323" w:rsidRPr="00417323" w:rsidRDefault="00417323" w:rsidP="00417323">
      <w:pPr>
        <w:jc w:val="left"/>
        <w:rPr>
          <w:rFonts w:hAnsi="ＭＳ ゴシック"/>
          <w:sz w:val="22"/>
        </w:rPr>
      </w:pPr>
      <w:r w:rsidRPr="00417323">
        <w:rPr>
          <w:rFonts w:hAnsi="ＭＳ ゴシック" w:hint="eastAsia"/>
          <w:sz w:val="22"/>
        </w:rPr>
        <w:t xml:space="preserve">　次に、北海道余市町と古平町を結ぶ豊浜トンネルで一九九六年二月十日朝に岩盤が崩落し、トンネル内を走行中だった路線バスと乗用車が直撃を受けた豊浜トンネル岩盤崩落事故は、日常生活で突然起きた衝撃的な事故であり、北海道としては、今年三十年を迎えることもあるので特集が組まれていたところです。この事故は、学生を含め二十人の犠牲者が出ました。亡くなられた方の御冥福を心よりお祈り申し上げます。</w:t>
      </w:r>
    </w:p>
    <w:p w14:paraId="000FA3DF" w14:textId="77777777" w:rsidR="00417323" w:rsidRPr="00417323" w:rsidRDefault="00417323" w:rsidP="00417323">
      <w:pPr>
        <w:jc w:val="left"/>
        <w:rPr>
          <w:rFonts w:hAnsi="ＭＳ ゴシック"/>
          <w:sz w:val="22"/>
        </w:rPr>
      </w:pPr>
      <w:r w:rsidRPr="00417323">
        <w:rPr>
          <w:rFonts w:hAnsi="ＭＳ ゴシック" w:hint="eastAsia"/>
          <w:sz w:val="22"/>
        </w:rPr>
        <w:t xml:space="preserve">　あれから三十年。トンネルを含む道路施設の維持補修はますます重要となっており、道路管理者は日々安全を心掛けてお仕事をされていると存じています。これは国も地方自治体も同じです。一方で、修繕や撤去をしたくても、財源や人手不足でままならない状況があります。</w:t>
      </w:r>
    </w:p>
    <w:p w14:paraId="730E5EDA" w14:textId="77777777" w:rsidR="00417323" w:rsidRPr="00417323" w:rsidRDefault="00417323" w:rsidP="00417323">
      <w:pPr>
        <w:jc w:val="left"/>
        <w:rPr>
          <w:rFonts w:hAnsi="ＭＳ ゴシック"/>
          <w:sz w:val="22"/>
        </w:rPr>
      </w:pPr>
      <w:r w:rsidRPr="00417323">
        <w:rPr>
          <w:rFonts w:hAnsi="ＭＳ ゴシック" w:hint="eastAsia"/>
          <w:sz w:val="22"/>
        </w:rPr>
        <w:t xml:space="preserve">　最初に、国土交通省にお伺いしますが、現在の道路メンテナンスの概要、特に橋梁、トンネル、道路附属物についての老朽化の現況と対応をお答え願います。</w:t>
      </w:r>
    </w:p>
    <w:p w14:paraId="47078F1A" w14:textId="77777777" w:rsidR="004D3736" w:rsidRDefault="004D3736" w:rsidP="00417323">
      <w:pPr>
        <w:jc w:val="left"/>
        <w:rPr>
          <w:rFonts w:hAnsi="ＭＳ ゴシック"/>
          <w:sz w:val="22"/>
        </w:rPr>
      </w:pPr>
    </w:p>
    <w:p w14:paraId="6D199F43" w14:textId="08D5C2A6" w:rsidR="004D3736" w:rsidRPr="005A4E22" w:rsidRDefault="00417323" w:rsidP="00417323">
      <w:pPr>
        <w:jc w:val="left"/>
        <w:rPr>
          <w:rFonts w:hAnsi="ＭＳ ゴシック"/>
          <w:b/>
          <w:bCs/>
          <w:sz w:val="22"/>
        </w:rPr>
      </w:pPr>
      <w:r w:rsidRPr="005A4E22">
        <w:rPr>
          <w:rFonts w:hAnsi="ＭＳ ゴシック" w:hint="eastAsia"/>
          <w:b/>
          <w:bCs/>
          <w:sz w:val="22"/>
        </w:rPr>
        <w:t>○富山英範</w:t>
      </w:r>
      <w:r w:rsidR="005A4E22" w:rsidRPr="005A4E22">
        <w:rPr>
          <w:rFonts w:hAnsi="ＭＳ ゴシック" w:hint="eastAsia"/>
          <w:b/>
          <w:bCs/>
          <w:sz w:val="22"/>
        </w:rPr>
        <w:t xml:space="preserve">　</w:t>
      </w:r>
      <w:r w:rsidR="005A4E22" w:rsidRPr="005A4E22">
        <w:rPr>
          <w:rFonts w:hAnsi="ＭＳ ゴシック"/>
          <w:b/>
          <w:bCs/>
          <w:sz w:val="22"/>
        </w:rPr>
        <w:t>国土交通省大臣官房審議官</w:t>
      </w:r>
    </w:p>
    <w:p w14:paraId="0959BDEC" w14:textId="7562DF33"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お答えいたします。</w:t>
      </w:r>
    </w:p>
    <w:p w14:paraId="52D7B710" w14:textId="77777777" w:rsidR="00417323" w:rsidRPr="00417323" w:rsidRDefault="00417323" w:rsidP="00417323">
      <w:pPr>
        <w:jc w:val="left"/>
        <w:rPr>
          <w:rFonts w:hAnsi="ＭＳ ゴシック"/>
          <w:sz w:val="22"/>
        </w:rPr>
      </w:pPr>
      <w:r w:rsidRPr="00417323">
        <w:rPr>
          <w:rFonts w:hAnsi="ＭＳ ゴシック" w:hint="eastAsia"/>
          <w:sz w:val="22"/>
        </w:rPr>
        <w:t xml:space="preserve">　橋梁やトンネルなどの道路施設については、建設から五十年が経過する施設の割合が加速度的に増加しております。老朽化対策を効率的、効果的に進めていくためには、損傷が軽微な段階で対策を行う予防保全に転換していくことが重要と考えています。</w:t>
      </w:r>
    </w:p>
    <w:p w14:paraId="3896C0B9" w14:textId="77777777" w:rsidR="00417323" w:rsidRPr="00417323" w:rsidRDefault="00417323" w:rsidP="00417323">
      <w:pPr>
        <w:jc w:val="left"/>
        <w:rPr>
          <w:rFonts w:hAnsi="ＭＳ ゴシック"/>
          <w:sz w:val="22"/>
        </w:rPr>
      </w:pPr>
      <w:r w:rsidRPr="00417323">
        <w:rPr>
          <w:rFonts w:hAnsi="ＭＳ ゴシック" w:hint="eastAsia"/>
          <w:sz w:val="22"/>
        </w:rPr>
        <w:t xml:space="preserve">　平成二十六年度以降、道路管理者は、橋梁やトンネルなどについて、法令に基づき、五年に一回の頻度で点検及び診断を行うこととしております。この診断の結果、早期又は緊急に措置を講ずべきとされた施設につきましては、次回点検までの五年以内に修繕等を実施すべきとしているところでございます。</w:t>
      </w:r>
    </w:p>
    <w:p w14:paraId="0A6C3FDE" w14:textId="77777777" w:rsidR="00417323" w:rsidRPr="00417323" w:rsidRDefault="00417323" w:rsidP="00417323">
      <w:pPr>
        <w:jc w:val="left"/>
        <w:rPr>
          <w:rFonts w:hAnsi="ＭＳ ゴシック"/>
          <w:sz w:val="22"/>
        </w:rPr>
      </w:pPr>
      <w:r w:rsidRPr="00417323">
        <w:rPr>
          <w:rFonts w:hAnsi="ＭＳ ゴシック" w:hint="eastAsia"/>
          <w:sz w:val="22"/>
        </w:rPr>
        <w:t xml:space="preserve">　しかしながら、地方公共団体が管理する橋梁におきましては、令和元年度の点検で早期又は緊急に措置を講ずべきと診断されたもののうち、五年後の令和六年度末までに修繕等の措置に着手した割合、これは七六％にとどまっている状況であります。その理由としては、財政的な要因や地方公共団体における技術者の不足などの技術的な要因があると認識をしております。</w:t>
      </w:r>
    </w:p>
    <w:p w14:paraId="75DAE623" w14:textId="77777777" w:rsidR="00417323" w:rsidRPr="00417323" w:rsidRDefault="00417323" w:rsidP="00417323">
      <w:pPr>
        <w:jc w:val="left"/>
        <w:rPr>
          <w:rFonts w:hAnsi="ＭＳ ゴシック"/>
          <w:sz w:val="22"/>
        </w:rPr>
      </w:pPr>
      <w:r w:rsidRPr="00417323">
        <w:rPr>
          <w:rFonts w:hAnsi="ＭＳ ゴシック" w:hint="eastAsia"/>
          <w:sz w:val="22"/>
        </w:rPr>
        <w:t xml:space="preserve">　国土交通省では、こうした状況を踏まえ、道路メンテナンス事業補助制度などの財政措置や、各都道府県に設置しております道路メンテナンス会議を通じて、地方公共団体からの技術的相談への対応や研修の実施などといった支援を行っているところでございます。</w:t>
      </w:r>
    </w:p>
    <w:p w14:paraId="69BBB949" w14:textId="77777777" w:rsidR="00417323" w:rsidRPr="00417323" w:rsidRDefault="00417323" w:rsidP="00417323">
      <w:pPr>
        <w:jc w:val="left"/>
        <w:rPr>
          <w:rFonts w:hAnsi="ＭＳ ゴシック"/>
          <w:sz w:val="22"/>
        </w:rPr>
      </w:pPr>
      <w:r w:rsidRPr="00417323">
        <w:rPr>
          <w:rFonts w:hAnsi="ＭＳ ゴシック" w:hint="eastAsia"/>
          <w:sz w:val="22"/>
        </w:rPr>
        <w:t xml:space="preserve">　国土交通省といたしましては、こうした取組を通じ、地方公共団体における老朽化対策が着実に推進されるよう引き続き支援をしてまいります。</w:t>
      </w:r>
    </w:p>
    <w:p w14:paraId="0E444FDF" w14:textId="77777777" w:rsidR="004D3736" w:rsidRDefault="004D3736" w:rsidP="00417323">
      <w:pPr>
        <w:jc w:val="left"/>
        <w:rPr>
          <w:rFonts w:hAnsi="ＭＳ ゴシック"/>
          <w:sz w:val="22"/>
        </w:rPr>
      </w:pPr>
    </w:p>
    <w:p w14:paraId="7D24BA71"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61C00700" w14:textId="698274F7" w:rsidR="00417323" w:rsidRPr="00417323" w:rsidRDefault="00417323" w:rsidP="004D3736">
      <w:pPr>
        <w:ind w:firstLineChars="100" w:firstLine="221"/>
        <w:jc w:val="left"/>
        <w:rPr>
          <w:rFonts w:hAnsi="ＭＳ ゴシック"/>
          <w:sz w:val="22"/>
        </w:rPr>
      </w:pPr>
      <w:r w:rsidRPr="00417323">
        <w:rPr>
          <w:rFonts w:hAnsi="ＭＳ ゴシック" w:hint="eastAsia"/>
          <w:sz w:val="22"/>
        </w:rPr>
        <w:t>国交省としてもこの問題を重く受け止め、自治体への支援をしているというようなお話もいただきました。人手不足も深刻な状況ではありますが、やはり財源としての問題もあるという御答弁だったと思います。</w:t>
      </w:r>
    </w:p>
    <w:p w14:paraId="1ED970E8" w14:textId="77777777" w:rsidR="00417323" w:rsidRPr="00417323" w:rsidRDefault="00417323" w:rsidP="00417323">
      <w:pPr>
        <w:jc w:val="left"/>
        <w:rPr>
          <w:rFonts w:hAnsi="ＭＳ ゴシック"/>
          <w:sz w:val="22"/>
        </w:rPr>
      </w:pPr>
      <w:r w:rsidRPr="00417323">
        <w:rPr>
          <w:rFonts w:hAnsi="ＭＳ ゴシック" w:hint="eastAsia"/>
          <w:sz w:val="22"/>
        </w:rPr>
        <w:t xml:space="preserve">　それでは、再度国土交通省にお伺いしますが、現在修繕が必要となっている道路施設を全て見積もるとどのぐらいの予算を要することになるのか、お答えください。</w:t>
      </w:r>
    </w:p>
    <w:p w14:paraId="13387D8B" w14:textId="77777777" w:rsidR="004D3736" w:rsidRDefault="004D3736" w:rsidP="00417323">
      <w:pPr>
        <w:jc w:val="left"/>
        <w:rPr>
          <w:rFonts w:hAnsi="ＭＳ ゴシック"/>
          <w:sz w:val="22"/>
        </w:rPr>
      </w:pPr>
    </w:p>
    <w:p w14:paraId="22C85F66" w14:textId="77777777" w:rsidR="005A4E22" w:rsidRPr="005A4E22" w:rsidRDefault="005A4E22" w:rsidP="005A4E22">
      <w:pPr>
        <w:jc w:val="left"/>
        <w:rPr>
          <w:rFonts w:hAnsi="ＭＳ ゴシック"/>
          <w:b/>
          <w:bCs/>
          <w:sz w:val="22"/>
        </w:rPr>
      </w:pPr>
      <w:r w:rsidRPr="005A4E22">
        <w:rPr>
          <w:rFonts w:hAnsi="ＭＳ ゴシック" w:hint="eastAsia"/>
          <w:b/>
          <w:bCs/>
          <w:sz w:val="22"/>
        </w:rPr>
        <w:t xml:space="preserve">○富山英範　</w:t>
      </w:r>
      <w:r w:rsidRPr="005A4E22">
        <w:rPr>
          <w:rFonts w:hAnsi="ＭＳ ゴシック"/>
          <w:b/>
          <w:bCs/>
          <w:sz w:val="22"/>
        </w:rPr>
        <w:t>国土交通省大臣官房審議官</w:t>
      </w:r>
    </w:p>
    <w:p w14:paraId="16CD28F5" w14:textId="01EA5128" w:rsidR="00417323" w:rsidRPr="00417323" w:rsidRDefault="00417323" w:rsidP="004D3736">
      <w:pPr>
        <w:ind w:firstLineChars="100" w:firstLine="221"/>
        <w:jc w:val="left"/>
        <w:rPr>
          <w:rFonts w:hAnsi="ＭＳ ゴシック"/>
          <w:sz w:val="22"/>
        </w:rPr>
      </w:pPr>
      <w:r w:rsidRPr="00417323">
        <w:rPr>
          <w:rFonts w:hAnsi="ＭＳ ゴシック" w:hint="eastAsia"/>
          <w:sz w:val="22"/>
        </w:rPr>
        <w:t>道路インフラの持続可能なメンテナンスのため、損傷が大きくなってから修繕を行う事後保全から、損傷が軽微な段階で対策を行う予防保全へと早期に転換することが重要と考えているところでございます。</w:t>
      </w:r>
    </w:p>
    <w:p w14:paraId="57A90D14" w14:textId="77777777" w:rsidR="00417323" w:rsidRPr="00417323" w:rsidRDefault="00417323" w:rsidP="00417323">
      <w:pPr>
        <w:jc w:val="left"/>
        <w:rPr>
          <w:rFonts w:hAnsi="ＭＳ ゴシック"/>
          <w:sz w:val="22"/>
        </w:rPr>
      </w:pPr>
      <w:r w:rsidRPr="00417323">
        <w:rPr>
          <w:rFonts w:hAnsi="ＭＳ ゴシック" w:hint="eastAsia"/>
          <w:sz w:val="22"/>
        </w:rPr>
        <w:t xml:space="preserve">　平成三十年度に国及び地方公共団体が管理する道路の維持管理及び更新に要する費用を推計したものがございます。この予防保全への転換が実現した場合におきましても、道路の維持管理及び更新の費用は、平成三十年度以降三十年間の累計で約七十一・六兆円から約七十六・一兆円と試算されております。</w:t>
      </w:r>
    </w:p>
    <w:p w14:paraId="5D9E40F8" w14:textId="77777777" w:rsidR="004D3736" w:rsidRDefault="004D3736" w:rsidP="00417323">
      <w:pPr>
        <w:jc w:val="left"/>
        <w:rPr>
          <w:rFonts w:hAnsi="ＭＳ ゴシック"/>
          <w:sz w:val="22"/>
        </w:rPr>
      </w:pPr>
    </w:p>
    <w:p w14:paraId="05116BFA"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0B679C73" w14:textId="01E31BC1" w:rsidR="00417323" w:rsidRPr="00417323" w:rsidRDefault="00417323" w:rsidP="004D3736">
      <w:pPr>
        <w:ind w:firstLineChars="100" w:firstLine="221"/>
        <w:jc w:val="left"/>
        <w:rPr>
          <w:rFonts w:hAnsi="ＭＳ ゴシック"/>
          <w:sz w:val="22"/>
        </w:rPr>
      </w:pPr>
      <w:r w:rsidRPr="00417323">
        <w:rPr>
          <w:rFonts w:hAnsi="ＭＳ ゴシック" w:hint="eastAsia"/>
          <w:sz w:val="22"/>
        </w:rPr>
        <w:t>今、三十年で大体七十一兆円を超える金額であるということが明らかとなりました。</w:t>
      </w:r>
    </w:p>
    <w:p w14:paraId="20E995A3" w14:textId="77777777" w:rsidR="00417323" w:rsidRPr="00417323" w:rsidRDefault="00417323" w:rsidP="00417323">
      <w:pPr>
        <w:jc w:val="left"/>
        <w:rPr>
          <w:rFonts w:hAnsi="ＭＳ ゴシック"/>
          <w:sz w:val="22"/>
        </w:rPr>
      </w:pPr>
      <w:r w:rsidRPr="00417323">
        <w:rPr>
          <w:rFonts w:hAnsi="ＭＳ ゴシック" w:hint="eastAsia"/>
          <w:sz w:val="22"/>
        </w:rPr>
        <w:t xml:space="preserve">　二〇二五年一月、埼玉県八潮市で発生した道路の陥没事故がありましたし、老朽化したインフラの対策はなるべく早くした方がいいというのは、これは皆さんも御承知かと思います。</w:t>
      </w:r>
    </w:p>
    <w:p w14:paraId="3C1E47FC"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で、費用面だけではなく、先ほどは費用面のことを言ってきましたが、自治体の土木、建築など技術職員が募集をしても来ないという状況であったり、採用できたとしても早期退職して民間に行くとか、深刻な人手不足になっています。この問題はほかでもこれまで取り上げてきたんですが、土木、建築など技術職員は、発注側、自治体側も不足はしているんですが、一方で、受注側、受ける側も不足しているのはどの地域も同じになってきているのではないかというふうに考えています。</w:t>
      </w:r>
    </w:p>
    <w:p w14:paraId="70BC6A1B" w14:textId="77777777" w:rsidR="00417323" w:rsidRPr="00417323" w:rsidRDefault="00417323" w:rsidP="00417323">
      <w:pPr>
        <w:jc w:val="left"/>
        <w:rPr>
          <w:rFonts w:hAnsi="ＭＳ ゴシック"/>
          <w:sz w:val="22"/>
        </w:rPr>
      </w:pPr>
      <w:r w:rsidRPr="00417323">
        <w:rPr>
          <w:rFonts w:hAnsi="ＭＳ ゴシック" w:hint="eastAsia"/>
          <w:sz w:val="22"/>
        </w:rPr>
        <w:t xml:space="preserve">　人を確保するために、地方交付税法の改正案にはなりますが、官公需の価格転嫁といったことも今回盛り込んでおります。全体的に不足している、技術者不足、もう官も民もというところですが、これについて国土交通省としてはどのようにお考えなのか、そして、難しいかもしれませんが、どういった対策が必要と考えているのか、お答え願います。</w:t>
      </w:r>
    </w:p>
    <w:p w14:paraId="282183B0" w14:textId="77777777" w:rsidR="004D3736" w:rsidRDefault="004D3736" w:rsidP="00417323">
      <w:pPr>
        <w:jc w:val="left"/>
        <w:rPr>
          <w:rFonts w:hAnsi="ＭＳ ゴシック"/>
          <w:sz w:val="22"/>
        </w:rPr>
      </w:pPr>
    </w:p>
    <w:p w14:paraId="1465244F" w14:textId="77777777" w:rsidR="00A45037" w:rsidRPr="005A4E22" w:rsidRDefault="00A45037" w:rsidP="00A45037">
      <w:pPr>
        <w:jc w:val="left"/>
        <w:rPr>
          <w:rFonts w:hAnsi="ＭＳ ゴシック"/>
          <w:b/>
          <w:bCs/>
          <w:sz w:val="22"/>
        </w:rPr>
      </w:pPr>
      <w:r w:rsidRPr="005A4E22">
        <w:rPr>
          <w:rFonts w:hAnsi="ＭＳ ゴシック" w:hint="eastAsia"/>
          <w:b/>
          <w:bCs/>
          <w:sz w:val="22"/>
        </w:rPr>
        <w:t xml:space="preserve">○富山英範　</w:t>
      </w:r>
      <w:r w:rsidRPr="005A4E22">
        <w:rPr>
          <w:rFonts w:hAnsi="ＭＳ ゴシック"/>
          <w:b/>
          <w:bCs/>
          <w:sz w:val="22"/>
        </w:rPr>
        <w:t>国土交通省大臣官房審議官</w:t>
      </w:r>
    </w:p>
    <w:p w14:paraId="073F8CAA" w14:textId="44499D9C" w:rsidR="00417323" w:rsidRPr="00417323" w:rsidRDefault="00417323" w:rsidP="004D3736">
      <w:pPr>
        <w:ind w:firstLineChars="100" w:firstLine="221"/>
        <w:jc w:val="left"/>
        <w:rPr>
          <w:rFonts w:hAnsi="ＭＳ ゴシック"/>
          <w:sz w:val="22"/>
        </w:rPr>
      </w:pPr>
      <w:r w:rsidRPr="00417323">
        <w:rPr>
          <w:rFonts w:hAnsi="ＭＳ ゴシック" w:hint="eastAsia"/>
          <w:sz w:val="22"/>
        </w:rPr>
        <w:t>今後、建設から五十年が経過する施設が加速度的に増加していく中、必要なメンテナンスを実施する上では建設分野の技術者を確保することは重要な課題であると私どもも考えておるところでございます。</w:t>
      </w:r>
    </w:p>
    <w:p w14:paraId="2C041D2B" w14:textId="77777777" w:rsidR="00417323" w:rsidRPr="00417323" w:rsidRDefault="00417323" w:rsidP="00417323">
      <w:pPr>
        <w:jc w:val="left"/>
        <w:rPr>
          <w:rFonts w:hAnsi="ＭＳ ゴシック"/>
          <w:sz w:val="22"/>
        </w:rPr>
      </w:pPr>
      <w:r w:rsidRPr="00417323">
        <w:rPr>
          <w:rFonts w:hAnsi="ＭＳ ゴシック" w:hint="eastAsia"/>
          <w:sz w:val="22"/>
        </w:rPr>
        <w:t xml:space="preserve">　そこで、建設分野の技術者の確保に向けまして、将来を担う学生等への出前講座等を通じ、建設分野が暮らしや地域を守るやりがいのある仕事である旨の啓発、あるいは、建設分野の技術資格をより若いうちに取得できるよう資格制度の見直しを行い、建設分野を志す若</w:t>
      </w:r>
      <w:r w:rsidRPr="00417323">
        <w:rPr>
          <w:rFonts w:hAnsi="ＭＳ ゴシック" w:hint="eastAsia"/>
          <w:sz w:val="22"/>
        </w:rPr>
        <w:lastRenderedPageBreak/>
        <w:t>者の資格取得を促すといった取組を実施してきたところでございます。</w:t>
      </w:r>
    </w:p>
    <w:p w14:paraId="34DFB212" w14:textId="77777777" w:rsidR="00417323" w:rsidRPr="00417323" w:rsidRDefault="00417323" w:rsidP="00417323">
      <w:pPr>
        <w:jc w:val="left"/>
        <w:rPr>
          <w:rFonts w:hAnsi="ＭＳ ゴシック"/>
          <w:sz w:val="22"/>
        </w:rPr>
      </w:pPr>
      <w:r w:rsidRPr="00417323">
        <w:rPr>
          <w:rFonts w:hAnsi="ＭＳ ゴシック" w:hint="eastAsia"/>
          <w:sz w:val="22"/>
        </w:rPr>
        <w:t xml:space="preserve">　あわせて、限られた人材で適切な老朽化対策を実施するため、地域全体として老朽化対策の対応力を確保できるよう、複数の自治体が連携して施設のメンテナンスを行っていくという取組や、新技術の導入による作業の省力化といったことも推進しているところでございます。</w:t>
      </w:r>
    </w:p>
    <w:p w14:paraId="04BF1FE7" w14:textId="77777777" w:rsidR="00417323" w:rsidRPr="00417323" w:rsidRDefault="00417323" w:rsidP="00417323">
      <w:pPr>
        <w:jc w:val="left"/>
        <w:rPr>
          <w:rFonts w:hAnsi="ＭＳ ゴシック"/>
          <w:sz w:val="22"/>
        </w:rPr>
      </w:pPr>
      <w:r w:rsidRPr="00417323">
        <w:rPr>
          <w:rFonts w:hAnsi="ＭＳ ゴシック" w:hint="eastAsia"/>
          <w:sz w:val="22"/>
        </w:rPr>
        <w:t xml:space="preserve">　今後、老朽化した道路施設が加速度的に増加していく中、的確な老朽化対策を行うため、引き続き担い手の確保やメンテナンスの効率化の取組を進めてまいります。</w:t>
      </w:r>
    </w:p>
    <w:p w14:paraId="4EE4ED58" w14:textId="77777777" w:rsidR="004D3736" w:rsidRDefault="004D3736" w:rsidP="00417323">
      <w:pPr>
        <w:jc w:val="left"/>
        <w:rPr>
          <w:rFonts w:hAnsi="ＭＳ ゴシック"/>
          <w:sz w:val="22"/>
        </w:rPr>
      </w:pPr>
    </w:p>
    <w:p w14:paraId="08681118"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33379FB6" w14:textId="1C1249D1" w:rsidR="00417323" w:rsidRPr="00417323" w:rsidRDefault="00417323" w:rsidP="004D3736">
      <w:pPr>
        <w:ind w:firstLineChars="100" w:firstLine="221"/>
        <w:jc w:val="left"/>
        <w:rPr>
          <w:rFonts w:hAnsi="ＭＳ ゴシック"/>
          <w:sz w:val="22"/>
        </w:rPr>
      </w:pPr>
      <w:r w:rsidRPr="00417323">
        <w:rPr>
          <w:rFonts w:hAnsi="ＭＳ ゴシック" w:hint="eastAsia"/>
          <w:sz w:val="22"/>
        </w:rPr>
        <w:t>本当に、現場監督も確保できないとかそういった実態があるので、やはりこれ、国土交通省としても、なかなか人手の不足とか技術者を育成していくというのは難しい話かもしれませんが、やっぱり力を入れていかないと、この先、暮らしを守っていくということができなくなるのではないかという懸念がありますので、引き続き御努力をいただきますようにお願いいたします。</w:t>
      </w:r>
    </w:p>
    <w:p w14:paraId="77F6C4D5" w14:textId="77777777" w:rsidR="00417323" w:rsidRPr="00417323" w:rsidRDefault="00417323" w:rsidP="00417323">
      <w:pPr>
        <w:jc w:val="left"/>
        <w:rPr>
          <w:rFonts w:hAnsi="ＭＳ ゴシック"/>
          <w:sz w:val="22"/>
        </w:rPr>
      </w:pPr>
      <w:r w:rsidRPr="00417323">
        <w:rPr>
          <w:rFonts w:hAnsi="ＭＳ ゴシック" w:hint="eastAsia"/>
          <w:sz w:val="22"/>
        </w:rPr>
        <w:t xml:space="preserve">　本改正案によって自動車関係諸税の見直しが行われることになりますが、自動車に関する行政サービスに関する費用は自動車関係諸税の税収を上回っており、今後見込まれる道路や橋梁、トンネルなどの更新、老朽化対策や防災・減災事業が確実に実施できるよう、社会インフラ財源の確保は地方自治体にとって極めて重要となっています。</w:t>
      </w:r>
    </w:p>
    <w:p w14:paraId="50EA16AA" w14:textId="77777777" w:rsidR="00417323" w:rsidRPr="00417323" w:rsidRDefault="00417323" w:rsidP="00417323">
      <w:pPr>
        <w:jc w:val="left"/>
        <w:rPr>
          <w:rFonts w:hAnsi="ＭＳ ゴシック"/>
          <w:sz w:val="22"/>
        </w:rPr>
      </w:pPr>
      <w:r w:rsidRPr="00417323">
        <w:rPr>
          <w:rFonts w:hAnsi="ＭＳ ゴシック" w:hint="eastAsia"/>
          <w:sz w:val="22"/>
        </w:rPr>
        <w:t xml:space="preserve">　国土交通省からもあったように、あれは国も合わせての金額ではありますが、七十兆円を超えるというような実態の中で、行政として、自治体として対応が必要で、その中での税制改正について今後どのように検討していくのか、総務省にお伺いします。</w:t>
      </w:r>
    </w:p>
    <w:p w14:paraId="53A21421" w14:textId="77777777" w:rsidR="004D3736" w:rsidRDefault="004D3736" w:rsidP="00417323">
      <w:pPr>
        <w:jc w:val="left"/>
        <w:rPr>
          <w:rFonts w:hAnsi="ＭＳ ゴシック"/>
          <w:sz w:val="22"/>
        </w:rPr>
      </w:pPr>
    </w:p>
    <w:p w14:paraId="72C156A7"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3F745831" w14:textId="56464D1B" w:rsidR="00417323" w:rsidRPr="00417323" w:rsidRDefault="00417323" w:rsidP="004D3736">
      <w:pPr>
        <w:ind w:firstLineChars="100" w:firstLine="221"/>
        <w:jc w:val="left"/>
        <w:rPr>
          <w:rFonts w:hAnsi="ＭＳ ゴシック"/>
          <w:sz w:val="22"/>
        </w:rPr>
      </w:pPr>
      <w:r w:rsidRPr="00417323">
        <w:rPr>
          <w:rFonts w:hAnsi="ＭＳ ゴシック" w:hint="eastAsia"/>
          <w:sz w:val="22"/>
        </w:rPr>
        <w:t>御答弁に先立ちまして、先ほど私の答弁の中で、電動車の割合一〇〇％につきまして、乗用車の新車販売と申し上げるべきところ、自動車と申し上げておりました。訂正しておわびを申し上げたいと思います。</w:t>
      </w:r>
    </w:p>
    <w:p w14:paraId="6D6820DF" w14:textId="77777777" w:rsidR="00417323" w:rsidRPr="00417323" w:rsidRDefault="00417323" w:rsidP="00417323">
      <w:pPr>
        <w:jc w:val="left"/>
        <w:rPr>
          <w:rFonts w:hAnsi="ＭＳ ゴシック"/>
          <w:sz w:val="22"/>
        </w:rPr>
      </w:pPr>
      <w:r w:rsidRPr="00417323">
        <w:rPr>
          <w:rFonts w:hAnsi="ＭＳ ゴシック" w:hint="eastAsia"/>
          <w:sz w:val="22"/>
        </w:rPr>
        <w:t xml:space="preserve">　それでは、御答弁申し上げます。</w:t>
      </w:r>
    </w:p>
    <w:p w14:paraId="4EC1F961" w14:textId="77777777" w:rsidR="00417323" w:rsidRPr="00417323" w:rsidRDefault="00417323" w:rsidP="00417323">
      <w:pPr>
        <w:jc w:val="left"/>
        <w:rPr>
          <w:rFonts w:hAnsi="ＭＳ ゴシック"/>
          <w:sz w:val="22"/>
        </w:rPr>
      </w:pPr>
      <w:r w:rsidRPr="00417323">
        <w:rPr>
          <w:rFonts w:hAnsi="ＭＳ ゴシック" w:hint="eastAsia"/>
          <w:sz w:val="22"/>
        </w:rPr>
        <w:t xml:space="preserve">　ただいま御質問ございました自動車関係諸税、今後のインフラ財源との関係でございますけども、自治体の行う自動車に関する行政サービスに要する費用は、令和五年度の決算でございますが、約五・七兆円。これ、車体課税と燃料課税を合わせました自動車関係諸税の税収約三・四兆円を既に大きく上回っている現状にございます。このため、先ほど申しました検討会の報告書でも指摘されておりますように、道路インフラ等に係る財政需要に対応する地方財源の確保は、極めて重要な課題であると私どもも認識いたしております。</w:t>
      </w:r>
    </w:p>
    <w:p w14:paraId="0288ED83" w14:textId="77777777" w:rsidR="00417323" w:rsidRPr="00417323" w:rsidRDefault="00417323" w:rsidP="00417323">
      <w:pPr>
        <w:jc w:val="left"/>
        <w:rPr>
          <w:rFonts w:hAnsi="ＭＳ ゴシック"/>
          <w:sz w:val="22"/>
        </w:rPr>
      </w:pPr>
      <w:r w:rsidRPr="00417323">
        <w:rPr>
          <w:rFonts w:hAnsi="ＭＳ ゴシック" w:hint="eastAsia"/>
          <w:sz w:val="22"/>
        </w:rPr>
        <w:t xml:space="preserve">　令和八年度の与党税制改正大綱におきましては、この自動車関係諸税に関しまして、自動車税及び軽自動車税の今後の在り方や軽油引取税等の当分の間税率廃止に係る代替財源の検討に際しては、社会インフラの更新、老朽化対策や防災・減災事業等に係る財源の将来に向けた安定的な確保等に留意する旨の記載もございます。</w:t>
      </w:r>
    </w:p>
    <w:p w14:paraId="5A0C63F3" w14:textId="77777777" w:rsidR="00417323" w:rsidRPr="00417323" w:rsidRDefault="00417323" w:rsidP="00417323">
      <w:pPr>
        <w:jc w:val="left"/>
        <w:rPr>
          <w:rFonts w:hAnsi="ＭＳ ゴシック"/>
          <w:sz w:val="22"/>
        </w:rPr>
      </w:pPr>
      <w:r w:rsidRPr="00417323">
        <w:rPr>
          <w:rFonts w:hAnsi="ＭＳ ゴシック" w:hint="eastAsia"/>
          <w:sz w:val="22"/>
        </w:rPr>
        <w:t xml:space="preserve">　総務省といたしましては、国土交通省や地方団体とも十分連携しながら、適切に対応してまいりたいと考えております。</w:t>
      </w:r>
    </w:p>
    <w:p w14:paraId="6BF47352" w14:textId="77777777" w:rsidR="004D3736" w:rsidRDefault="004D3736" w:rsidP="00417323">
      <w:pPr>
        <w:jc w:val="left"/>
        <w:rPr>
          <w:rFonts w:hAnsi="ＭＳ ゴシック"/>
          <w:sz w:val="22"/>
        </w:rPr>
      </w:pPr>
    </w:p>
    <w:p w14:paraId="1B646CD5" w14:textId="77777777" w:rsidR="004D3736" w:rsidRPr="004D3736" w:rsidRDefault="004D3736" w:rsidP="004D3736">
      <w:pPr>
        <w:jc w:val="left"/>
        <w:rPr>
          <w:rFonts w:hAnsi="ＭＳ ゴシック"/>
          <w:b/>
          <w:bCs/>
          <w:sz w:val="22"/>
        </w:rPr>
      </w:pPr>
      <w:r w:rsidRPr="004D3736">
        <w:rPr>
          <w:rFonts w:hAnsi="ＭＳ ゴシック" w:hint="eastAsia"/>
          <w:b/>
          <w:bCs/>
          <w:sz w:val="22"/>
        </w:rPr>
        <w:lastRenderedPageBreak/>
        <w:t>○岸まきこ</w:t>
      </w:r>
    </w:p>
    <w:p w14:paraId="28634550" w14:textId="3CB1B629" w:rsidR="00417323" w:rsidRPr="00417323" w:rsidRDefault="00417323" w:rsidP="004D3736">
      <w:pPr>
        <w:ind w:firstLineChars="100" w:firstLine="221"/>
        <w:jc w:val="left"/>
        <w:rPr>
          <w:rFonts w:hAnsi="ＭＳ ゴシック"/>
          <w:sz w:val="22"/>
        </w:rPr>
      </w:pPr>
      <w:r w:rsidRPr="00417323">
        <w:rPr>
          <w:rFonts w:hAnsi="ＭＳ ゴシック" w:hint="eastAsia"/>
          <w:sz w:val="22"/>
        </w:rPr>
        <w:t>それでは、大臣にお伺いします。</w:t>
      </w:r>
    </w:p>
    <w:p w14:paraId="0366C4FD" w14:textId="77777777" w:rsidR="00417323" w:rsidRPr="00417323" w:rsidRDefault="00417323" w:rsidP="00417323">
      <w:pPr>
        <w:jc w:val="left"/>
        <w:rPr>
          <w:rFonts w:hAnsi="ＭＳ ゴシック"/>
          <w:sz w:val="22"/>
        </w:rPr>
      </w:pPr>
      <w:r w:rsidRPr="00417323">
        <w:rPr>
          <w:rFonts w:hAnsi="ＭＳ ゴシック" w:hint="eastAsia"/>
          <w:sz w:val="22"/>
        </w:rPr>
        <w:t xml:space="preserve">　環境性能割の廃止に伴う財源について、二〇二六年度は地方特例交付金一千八百九十二億円で対応するとしていますし、長年の課題であった軽油引取税の当分の間税率の廃止についても、二〇二六年度地方特例交付金で、軽油引取税四千二百九十七億円、地方揮発油譲与税二百九十六億円を措置していますが、次年度以降の安定財源を、この間も聞かれていますが、どのように確保していくのか、ここを自治体は懸念をしているという状態です。</w:t>
      </w:r>
    </w:p>
    <w:p w14:paraId="189FD6DC" w14:textId="77777777" w:rsidR="00417323" w:rsidRPr="00417323" w:rsidRDefault="00417323" w:rsidP="00417323">
      <w:pPr>
        <w:jc w:val="left"/>
        <w:rPr>
          <w:rFonts w:hAnsi="ＭＳ ゴシック"/>
          <w:sz w:val="22"/>
        </w:rPr>
      </w:pPr>
      <w:r w:rsidRPr="00417323">
        <w:rPr>
          <w:rFonts w:hAnsi="ＭＳ ゴシック" w:hint="eastAsia"/>
          <w:sz w:val="22"/>
        </w:rPr>
        <w:t xml:space="preserve">　先ほど国土交通省から、何度も言いますが、答弁があったように、インフラ老朽化には多額の予算を要するということからも、今後どのようにしてこれらの安定財源を確保していくのか、現段階の政府の見通しや見解を総務大臣にお伺いします。</w:t>
      </w:r>
    </w:p>
    <w:p w14:paraId="4A72C476" w14:textId="77777777" w:rsidR="004D3736" w:rsidRDefault="004D3736" w:rsidP="00417323">
      <w:pPr>
        <w:jc w:val="left"/>
        <w:rPr>
          <w:rFonts w:hAnsi="ＭＳ ゴシック"/>
          <w:sz w:val="22"/>
        </w:rPr>
      </w:pPr>
    </w:p>
    <w:p w14:paraId="3B31AC7B" w14:textId="77777777" w:rsidR="00B76DAB" w:rsidRPr="00576640" w:rsidRDefault="00B76DAB" w:rsidP="00B76DAB">
      <w:pPr>
        <w:jc w:val="left"/>
        <w:rPr>
          <w:rFonts w:hAnsi="ＭＳ ゴシック"/>
          <w:b/>
          <w:bCs/>
          <w:sz w:val="22"/>
        </w:rPr>
      </w:pPr>
      <w:r w:rsidRPr="00576640">
        <w:rPr>
          <w:rFonts w:hAnsi="ＭＳ ゴシック" w:hint="eastAsia"/>
          <w:b/>
          <w:bCs/>
          <w:sz w:val="22"/>
        </w:rPr>
        <w:t xml:space="preserve">○林芳正　</w:t>
      </w:r>
      <w:r w:rsidRPr="00576640">
        <w:rPr>
          <w:rFonts w:hAnsi="ＭＳ ゴシック"/>
          <w:b/>
          <w:bCs/>
          <w:sz w:val="22"/>
        </w:rPr>
        <w:t>総務大臣</w:t>
      </w:r>
    </w:p>
    <w:p w14:paraId="47026B32" w14:textId="66B84F03" w:rsidR="00417323" w:rsidRPr="00417323" w:rsidRDefault="00417323" w:rsidP="004D3736">
      <w:pPr>
        <w:ind w:firstLineChars="100" w:firstLine="221"/>
        <w:jc w:val="left"/>
        <w:rPr>
          <w:rFonts w:hAnsi="ＭＳ ゴシック"/>
          <w:sz w:val="22"/>
        </w:rPr>
      </w:pPr>
      <w:r w:rsidRPr="00417323">
        <w:rPr>
          <w:rFonts w:hAnsi="ＭＳ ゴシック" w:hint="eastAsia"/>
          <w:sz w:val="22"/>
        </w:rPr>
        <w:t>環境性能割及び軽油引取税の当分の間税率の廃止に伴う地方団体の税収減につきましては、今、岸委員からもお触れになっていただきましたが、令和八年度においては地方特例交付金によって全額を補填することとしております。</w:t>
      </w:r>
    </w:p>
    <w:p w14:paraId="42D73C9F" w14:textId="77777777" w:rsidR="00417323" w:rsidRPr="00417323" w:rsidRDefault="00417323" w:rsidP="00417323">
      <w:pPr>
        <w:jc w:val="left"/>
        <w:rPr>
          <w:rFonts w:hAnsi="ＭＳ ゴシック"/>
          <w:sz w:val="22"/>
        </w:rPr>
      </w:pPr>
      <w:r w:rsidRPr="00417323">
        <w:rPr>
          <w:rFonts w:hAnsi="ＭＳ ゴシック" w:hint="eastAsia"/>
          <w:sz w:val="22"/>
        </w:rPr>
        <w:t xml:space="preserve">　今後の安定財源の確保に向けましては、軽油引取税の当分の間税率に係る財源につきましては、令和八年度与党税制改正大綱におきまして、道路関連インフラ保全の重要性等に留意しつつ、安定財源を確保するための具体的な方策を引き続き検討し、令和九年度税制改正において結論を得ると、そういうふうにされております。</w:t>
      </w:r>
    </w:p>
    <w:p w14:paraId="563D8956"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た、環境性能割に係る財源については、この大綱におきまして、安定財源を確保するための具体的な方策を検討するとされているほか、令和十年度以後の自動車税及び軽自動車税の在り方の検討に当たって、地方公共団体における社会インフラの更新、老朽化対策や防災・減災事業等に係る財源の将来に向けた安定的な確保に留意するというふうにされておるところでございまして、社会インフラの整備、管理等に係る地方財源の安定的な確保は、総務省といたしましても大変重要であると考えております。</w:t>
      </w:r>
    </w:p>
    <w:p w14:paraId="11CA7F76"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こうした御紹介差し上げた大綱の記載を踏まえて、適切に対応してまいります。</w:t>
      </w:r>
    </w:p>
    <w:p w14:paraId="5D1FC748" w14:textId="77777777" w:rsidR="004D3736" w:rsidRDefault="004D3736" w:rsidP="00417323">
      <w:pPr>
        <w:jc w:val="left"/>
        <w:rPr>
          <w:rFonts w:hAnsi="ＭＳ ゴシック"/>
          <w:sz w:val="22"/>
        </w:rPr>
      </w:pPr>
    </w:p>
    <w:p w14:paraId="76AFFA2C"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208895D4" w14:textId="05CA70EB" w:rsidR="00417323" w:rsidRPr="00417323" w:rsidRDefault="00417323" w:rsidP="004D3736">
      <w:pPr>
        <w:ind w:firstLineChars="100" w:firstLine="221"/>
        <w:jc w:val="left"/>
        <w:rPr>
          <w:rFonts w:hAnsi="ＭＳ ゴシック"/>
          <w:sz w:val="22"/>
        </w:rPr>
      </w:pPr>
      <w:r w:rsidRPr="00417323">
        <w:rPr>
          <w:rFonts w:hAnsi="ＭＳ ゴシック" w:hint="eastAsia"/>
          <w:sz w:val="22"/>
        </w:rPr>
        <w:t>何としても確保していただかないと、なかなか自治体がやりたいことができなくなっていくというところなので、引き続きよろしくお願いいたします。</w:t>
      </w:r>
    </w:p>
    <w:p w14:paraId="32E8B631" w14:textId="77777777" w:rsidR="00417323" w:rsidRPr="00417323" w:rsidRDefault="00417323" w:rsidP="00417323">
      <w:pPr>
        <w:jc w:val="left"/>
        <w:rPr>
          <w:rFonts w:hAnsi="ＭＳ ゴシック"/>
          <w:sz w:val="22"/>
        </w:rPr>
      </w:pPr>
      <w:r w:rsidRPr="00417323">
        <w:rPr>
          <w:rFonts w:hAnsi="ＭＳ ゴシック" w:hint="eastAsia"/>
          <w:sz w:val="22"/>
        </w:rPr>
        <w:t xml:space="preserve">　次に、私は毎年、春も秋も、地方税法の改正案のたびに取り上げてきた、ふるさと納税についてお伺いをします。</w:t>
      </w:r>
    </w:p>
    <w:p w14:paraId="24A236EA" w14:textId="77777777" w:rsidR="00417323" w:rsidRPr="00417323" w:rsidRDefault="00417323" w:rsidP="00417323">
      <w:pPr>
        <w:jc w:val="left"/>
        <w:rPr>
          <w:rFonts w:hAnsi="ＭＳ ゴシック"/>
          <w:sz w:val="22"/>
        </w:rPr>
      </w:pPr>
      <w:r w:rsidRPr="00417323">
        <w:rPr>
          <w:rFonts w:hAnsi="ＭＳ ゴシック" w:hint="eastAsia"/>
          <w:sz w:val="22"/>
        </w:rPr>
        <w:t xml:space="preserve">　本法案は、昨年も指摘しました特例控除額の上限を決定するなど一部の改善が盛り込まれていますが、まずはふるさと納税の現況をお伺いします。</w:t>
      </w:r>
    </w:p>
    <w:p w14:paraId="7E2182ED" w14:textId="77777777" w:rsidR="00417323" w:rsidRPr="00417323" w:rsidRDefault="00417323" w:rsidP="00417323">
      <w:pPr>
        <w:jc w:val="left"/>
        <w:rPr>
          <w:rFonts w:hAnsi="ＭＳ ゴシック"/>
          <w:sz w:val="22"/>
        </w:rPr>
      </w:pPr>
      <w:r w:rsidRPr="00417323">
        <w:rPr>
          <w:rFonts w:hAnsi="ＭＳ ゴシック" w:hint="eastAsia"/>
          <w:sz w:val="22"/>
        </w:rPr>
        <w:t xml:space="preserve">　二〇〇八年五月の制度創設から十八年を迎えることになりますが、直近の受入れ実績、うち返礼品、広報、送料、事務費、自治体が活用できる財源など、金額とその割合を内訳で教えてください。</w:t>
      </w:r>
    </w:p>
    <w:p w14:paraId="0E135067" w14:textId="77777777" w:rsidR="004D3736" w:rsidRDefault="004D3736" w:rsidP="00417323">
      <w:pPr>
        <w:jc w:val="left"/>
        <w:rPr>
          <w:rFonts w:hAnsi="ＭＳ ゴシック"/>
          <w:sz w:val="22"/>
        </w:rPr>
      </w:pPr>
    </w:p>
    <w:p w14:paraId="7E263CB3"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66A8A8B8" w14:textId="2154055D" w:rsidR="00417323" w:rsidRPr="00417323" w:rsidRDefault="00417323" w:rsidP="004D3736">
      <w:pPr>
        <w:ind w:firstLineChars="100" w:firstLine="221"/>
        <w:jc w:val="left"/>
        <w:rPr>
          <w:rFonts w:hAnsi="ＭＳ ゴシック"/>
          <w:sz w:val="22"/>
        </w:rPr>
      </w:pPr>
      <w:r w:rsidRPr="00417323">
        <w:rPr>
          <w:rFonts w:hAnsi="ＭＳ ゴシック" w:hint="eastAsia"/>
          <w:sz w:val="22"/>
        </w:rPr>
        <w:t>令和六年度におけるふるさと納税の状況についてるる申し上げますと、まず、受入額は過</w:t>
      </w:r>
      <w:r w:rsidRPr="00417323">
        <w:rPr>
          <w:rFonts w:hAnsi="ＭＳ ゴシック" w:hint="eastAsia"/>
          <w:sz w:val="22"/>
        </w:rPr>
        <w:lastRenderedPageBreak/>
        <w:t>去最高の一兆二千七百二十八億円となっておりまして、前年度比で約一・一倍となっておるところでございます。</w:t>
      </w:r>
    </w:p>
    <w:p w14:paraId="6F5D86F6" w14:textId="77777777" w:rsidR="00417323" w:rsidRPr="00417323" w:rsidRDefault="00417323" w:rsidP="00417323">
      <w:pPr>
        <w:jc w:val="left"/>
        <w:rPr>
          <w:rFonts w:hAnsi="ＭＳ ゴシック"/>
          <w:sz w:val="22"/>
        </w:rPr>
      </w:pPr>
      <w:r w:rsidRPr="00417323">
        <w:rPr>
          <w:rFonts w:hAnsi="ＭＳ ゴシック" w:hint="eastAsia"/>
          <w:sz w:val="22"/>
        </w:rPr>
        <w:t xml:space="preserve">　続きまして、募集に要した経費の金額と受入額に対するその割合でございますが、まず、返礼品の調達に関する費用三千二百八億円、これが二五・二％占めております。続きまして、返礼品の送付に係る費用が七百三十三億円、全体の五・八％でございます。広報に係る費用は六十六億円で〇・五％でございます。決済に係る費用が二百十八億円、一・七％となっております。事務に係る費用等が千六百七十六億円、一三・二％となっております。</w:t>
      </w:r>
    </w:p>
    <w:p w14:paraId="720F8FB0"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この結果、自治体が活用できる財源は六千八百二十六億円、五三・六％となっているところでございます。</w:t>
      </w:r>
    </w:p>
    <w:p w14:paraId="7288CA0E" w14:textId="77777777" w:rsidR="004D3736" w:rsidRDefault="004D3736" w:rsidP="00417323">
      <w:pPr>
        <w:jc w:val="left"/>
        <w:rPr>
          <w:rFonts w:hAnsi="ＭＳ ゴシック"/>
          <w:sz w:val="22"/>
        </w:rPr>
      </w:pPr>
    </w:p>
    <w:p w14:paraId="581D5F2C"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5A084ABF" w14:textId="4ADE9991" w:rsidR="00417323" w:rsidRPr="00417323" w:rsidRDefault="00417323" w:rsidP="004D3736">
      <w:pPr>
        <w:ind w:firstLineChars="100" w:firstLine="221"/>
        <w:jc w:val="left"/>
        <w:rPr>
          <w:rFonts w:hAnsi="ＭＳ ゴシック"/>
          <w:sz w:val="22"/>
        </w:rPr>
      </w:pPr>
      <w:r w:rsidRPr="00417323">
        <w:rPr>
          <w:rFonts w:hAnsi="ＭＳ ゴシック" w:hint="eastAsia"/>
          <w:sz w:val="22"/>
        </w:rPr>
        <w:t>ありがとうございます。</w:t>
      </w:r>
    </w:p>
    <w:p w14:paraId="0B286C50" w14:textId="77777777" w:rsidR="00417323" w:rsidRPr="00417323" w:rsidRDefault="00417323" w:rsidP="00417323">
      <w:pPr>
        <w:jc w:val="left"/>
        <w:rPr>
          <w:rFonts w:hAnsi="ＭＳ ゴシック"/>
          <w:sz w:val="22"/>
        </w:rPr>
      </w:pPr>
      <w:r w:rsidRPr="00417323">
        <w:rPr>
          <w:rFonts w:hAnsi="ＭＳ ゴシック" w:hint="eastAsia"/>
          <w:sz w:val="22"/>
        </w:rPr>
        <w:t xml:space="preserve">　地域活性化を掲げて始まった仕組みは、巨大な一兆円を超える市場へと成長した一方で、過熱する返礼品競争や税収流出といった課題も生まれてきました。</w:t>
      </w:r>
    </w:p>
    <w:p w14:paraId="28CFF442" w14:textId="77777777" w:rsidR="00417323" w:rsidRPr="00417323" w:rsidRDefault="00417323" w:rsidP="00417323">
      <w:pPr>
        <w:jc w:val="left"/>
        <w:rPr>
          <w:rFonts w:hAnsi="ＭＳ ゴシック"/>
          <w:sz w:val="22"/>
        </w:rPr>
      </w:pPr>
      <w:r w:rsidRPr="00417323">
        <w:rPr>
          <w:rFonts w:hAnsi="ＭＳ ゴシック" w:hint="eastAsia"/>
          <w:sz w:val="22"/>
        </w:rPr>
        <w:t xml:space="preserve">　特に私は、所得が高い人ほど控除上限額が高く、多くの返礼品を受け取れるため、所得の逆再分配、言わば高所得者優遇となっている現行制度を見直すべきであると提言してきましたが、本法案によってどのように改善されるのか、分かりやすく説明願います。</w:t>
      </w:r>
    </w:p>
    <w:p w14:paraId="02D27A12" w14:textId="77777777" w:rsidR="004D3736" w:rsidRDefault="004D3736" w:rsidP="00417323">
      <w:pPr>
        <w:jc w:val="left"/>
        <w:rPr>
          <w:rFonts w:hAnsi="ＭＳ ゴシック"/>
          <w:sz w:val="22"/>
        </w:rPr>
      </w:pPr>
    </w:p>
    <w:p w14:paraId="1BF39EEF"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4CDA4E7C" w14:textId="5987C9DA"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6E01C1F6" w14:textId="77777777" w:rsidR="00417323" w:rsidRPr="00417323" w:rsidRDefault="00417323" w:rsidP="00417323">
      <w:pPr>
        <w:jc w:val="left"/>
        <w:rPr>
          <w:rFonts w:hAnsi="ＭＳ ゴシック"/>
          <w:sz w:val="22"/>
        </w:rPr>
      </w:pPr>
      <w:r w:rsidRPr="00417323">
        <w:rPr>
          <w:rFonts w:hAnsi="ＭＳ ゴシック" w:hint="eastAsia"/>
          <w:sz w:val="22"/>
        </w:rPr>
        <w:t xml:space="preserve">　委員からは過去もるる御指摘を賜っているところでございますが、今回、ふるさと納税に係る特例控除額、元々の上限が所得割額の二割というところでございますけれども、所得に応じて上限なくこれらが増加することから、高所得者優遇ではないかとの御指摘があったところでございます。</w:t>
      </w:r>
    </w:p>
    <w:p w14:paraId="547AEF2E"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の点も踏まえまして、今回の地方税法の改正案におきましては、個人住民税所得割の額の二割の上限に更に加えまして、百九十三万円を定額の上限と設定することにしております。これによりまして、おおむね給与所得一億円程度を超える方につきまして特例控除額の上限が百九十三万円となるものでございます。</w:t>
      </w:r>
    </w:p>
    <w:p w14:paraId="0CAA6336" w14:textId="77777777" w:rsidR="004D3736" w:rsidRDefault="004D3736" w:rsidP="00417323">
      <w:pPr>
        <w:jc w:val="left"/>
        <w:rPr>
          <w:rFonts w:hAnsi="ＭＳ ゴシック"/>
          <w:sz w:val="22"/>
        </w:rPr>
      </w:pPr>
    </w:p>
    <w:p w14:paraId="79D8F81E"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0B369872" w14:textId="24E07EE3" w:rsidR="00417323" w:rsidRPr="00417323" w:rsidRDefault="00417323" w:rsidP="004D3736">
      <w:pPr>
        <w:ind w:firstLineChars="100" w:firstLine="221"/>
        <w:jc w:val="left"/>
        <w:rPr>
          <w:rFonts w:hAnsi="ＭＳ ゴシック"/>
          <w:sz w:val="22"/>
        </w:rPr>
      </w:pPr>
      <w:r w:rsidRPr="00417323">
        <w:rPr>
          <w:rFonts w:hAnsi="ＭＳ ゴシック" w:hint="eastAsia"/>
          <w:sz w:val="22"/>
        </w:rPr>
        <w:t>特例控除に係る定額上限を設定することによって、高所得者の節税対策とされてきた部分に制限が掛かることになり、上限を超えた寄附額は自己負担となるので、税の応能負担や公平性の観点から改善が図られることに期待します。</w:t>
      </w:r>
    </w:p>
    <w:p w14:paraId="488313FF"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こういった制度の切替えが納税者に正しく伝わらなければ、税への信頼性や納得感にも影響が出かねないと懸念します。二〇二七年寄附分から適用となるので、周知期間は設けていますが、どのように政府として周知、広報していくのか、お伺いします。</w:t>
      </w:r>
    </w:p>
    <w:p w14:paraId="6FAA654C" w14:textId="77777777" w:rsidR="004D3736" w:rsidRDefault="004D3736" w:rsidP="00417323">
      <w:pPr>
        <w:jc w:val="left"/>
        <w:rPr>
          <w:rFonts w:hAnsi="ＭＳ ゴシック"/>
          <w:sz w:val="22"/>
        </w:rPr>
      </w:pPr>
    </w:p>
    <w:p w14:paraId="6C24ECB2"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67A2FB85" w14:textId="655F2961" w:rsidR="00417323" w:rsidRPr="00417323" w:rsidRDefault="00417323" w:rsidP="004D3736">
      <w:pPr>
        <w:ind w:firstLineChars="100" w:firstLine="221"/>
        <w:jc w:val="left"/>
        <w:rPr>
          <w:rFonts w:hAnsi="ＭＳ ゴシック"/>
          <w:sz w:val="22"/>
        </w:rPr>
      </w:pPr>
      <w:r w:rsidRPr="00417323">
        <w:rPr>
          <w:rFonts w:hAnsi="ＭＳ ゴシック" w:hint="eastAsia"/>
          <w:sz w:val="22"/>
        </w:rPr>
        <w:t>委員御指摘のとおり、このふるさと納税制度、寄附をしていただくに当たりまして、寄附者の方々に制度を十分御理解いただくこと、重要であると認識しております。</w:t>
      </w:r>
    </w:p>
    <w:p w14:paraId="72980E01" w14:textId="77777777" w:rsidR="00417323" w:rsidRPr="00417323" w:rsidRDefault="00417323" w:rsidP="00417323">
      <w:pPr>
        <w:jc w:val="left"/>
        <w:rPr>
          <w:rFonts w:hAnsi="ＭＳ ゴシック"/>
          <w:sz w:val="22"/>
        </w:rPr>
      </w:pPr>
      <w:r w:rsidRPr="00417323">
        <w:rPr>
          <w:rFonts w:hAnsi="ＭＳ ゴシック" w:hint="eastAsia"/>
          <w:sz w:val="22"/>
        </w:rPr>
        <w:lastRenderedPageBreak/>
        <w:t xml:space="preserve">　自治体において寄附を受け付けるに当たりまして、特例控除額の上限などについて御説明いただいているところと承知しております。今回の改正法案が成立いたしますと、令和九年分、来年ですね、の寄附から適用されることになりますけれども、この改正内容につきましては、自治体を通じまして納税者の皆様方に周知を図りますとともに、総務省のホームページにも掲載するなど、周知、広報に努めてまいりたいと考えているところでございます。</w:t>
      </w:r>
    </w:p>
    <w:p w14:paraId="67036627" w14:textId="77777777" w:rsidR="004D3736" w:rsidRDefault="004D3736" w:rsidP="00417323">
      <w:pPr>
        <w:jc w:val="left"/>
        <w:rPr>
          <w:rFonts w:hAnsi="ＭＳ ゴシック"/>
          <w:sz w:val="22"/>
        </w:rPr>
      </w:pPr>
    </w:p>
    <w:p w14:paraId="13B38EA3"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4E5E43C2" w14:textId="380B7E11" w:rsidR="00417323" w:rsidRPr="00417323" w:rsidRDefault="00417323" w:rsidP="004D3736">
      <w:pPr>
        <w:ind w:firstLineChars="100" w:firstLine="221"/>
        <w:jc w:val="left"/>
        <w:rPr>
          <w:rFonts w:hAnsi="ＭＳ ゴシック"/>
          <w:sz w:val="22"/>
        </w:rPr>
      </w:pPr>
      <w:r w:rsidRPr="00417323">
        <w:rPr>
          <w:rFonts w:hAnsi="ＭＳ ゴシック" w:hint="eastAsia"/>
          <w:sz w:val="22"/>
        </w:rPr>
        <w:t>トラブルがないように、周知が大事ですので、よろしくお願いいたします。</w:t>
      </w:r>
    </w:p>
    <w:p w14:paraId="115A4C03" w14:textId="77777777" w:rsidR="00417323" w:rsidRPr="00417323" w:rsidRDefault="00417323" w:rsidP="00417323">
      <w:pPr>
        <w:jc w:val="left"/>
        <w:rPr>
          <w:rFonts w:hAnsi="ＭＳ ゴシック"/>
          <w:sz w:val="22"/>
        </w:rPr>
      </w:pPr>
      <w:r w:rsidRPr="00417323">
        <w:rPr>
          <w:rFonts w:hAnsi="ＭＳ ゴシック" w:hint="eastAsia"/>
          <w:sz w:val="22"/>
        </w:rPr>
        <w:t xml:space="preserve">　先ほど確認したところですが、寄附金のうち自治体が活用できる財源の割合が二〇二四年度で五三・六％であり、寄附先の自治体に集まったお金の多くは経費に用することになっています。その中でも、ポータルサイト運営事業者に支払っている費用は年々右肩上がりとなっており、一千六百五十六億円と、寄附受入額の一三％にもなっている状態です。</w:t>
      </w:r>
    </w:p>
    <w:p w14:paraId="5022BD18" w14:textId="77777777" w:rsidR="00417323" w:rsidRPr="00417323" w:rsidRDefault="00417323" w:rsidP="00417323">
      <w:pPr>
        <w:jc w:val="left"/>
        <w:rPr>
          <w:rFonts w:hAnsi="ＭＳ ゴシック"/>
          <w:sz w:val="22"/>
        </w:rPr>
      </w:pPr>
      <w:r w:rsidRPr="00417323">
        <w:rPr>
          <w:rFonts w:hAnsi="ＭＳ ゴシック" w:hint="eastAsia"/>
          <w:sz w:val="22"/>
        </w:rPr>
        <w:t xml:space="preserve">　総務省としても問題を認識しており、二〇二五年十月にふるさと納税の仲介サイトでのポイント寄附を禁止したり、仲介サイトの大手企業は十月以降も手数料を下げていないような、禁止したんですけど、残念ながら下げていない実態にあります。</w:t>
      </w:r>
    </w:p>
    <w:p w14:paraId="5FBD2FC9" w14:textId="77777777" w:rsidR="00417323" w:rsidRPr="00417323" w:rsidRDefault="00417323" w:rsidP="00417323">
      <w:pPr>
        <w:jc w:val="left"/>
        <w:rPr>
          <w:rFonts w:hAnsi="ＭＳ ゴシック"/>
          <w:sz w:val="22"/>
        </w:rPr>
      </w:pPr>
      <w:r w:rsidRPr="00417323">
        <w:rPr>
          <w:rFonts w:hAnsi="ＭＳ ゴシック" w:hint="eastAsia"/>
          <w:sz w:val="22"/>
        </w:rPr>
        <w:t xml:space="preserve">　今後、仲介サイトの手数料を下げていくことは、本来のふるさと納税の意義からいっても必要です。総務省として、どのように下げる努力をしていくのか、お答えください。</w:t>
      </w:r>
    </w:p>
    <w:p w14:paraId="5B963094" w14:textId="77777777" w:rsidR="004D3736" w:rsidRDefault="004D3736" w:rsidP="00417323">
      <w:pPr>
        <w:jc w:val="left"/>
        <w:rPr>
          <w:rFonts w:hAnsi="ＭＳ ゴシック"/>
          <w:sz w:val="22"/>
        </w:rPr>
      </w:pPr>
    </w:p>
    <w:p w14:paraId="5F995981"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77DF2BB3" w14:textId="46570F0E"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479C71A1" w14:textId="77777777" w:rsidR="00417323" w:rsidRPr="00417323" w:rsidRDefault="00417323" w:rsidP="00417323">
      <w:pPr>
        <w:jc w:val="left"/>
        <w:rPr>
          <w:rFonts w:hAnsi="ＭＳ ゴシック"/>
          <w:sz w:val="22"/>
        </w:rPr>
      </w:pPr>
      <w:r w:rsidRPr="00417323">
        <w:rPr>
          <w:rFonts w:hAnsi="ＭＳ ゴシック" w:hint="eastAsia"/>
          <w:sz w:val="22"/>
        </w:rPr>
        <w:t xml:space="preserve">　令和六年度におけるふるさと納税の寄附受入額一兆二千七百二十八億円でございますが、ポータルサイト運営事業者への手数料は、御指摘のとおり、千六百五十六億円と、ふるさと納税の受入額の一三％にも達しているところでございます。</w:t>
      </w:r>
    </w:p>
    <w:p w14:paraId="57C01437"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うしたことから、令和八年度の与党の税制改正大綱におきましては、税制上の控除を利用して集められたふるさと納税の寄附は、まさに公金であり、地方公共団体において住民サービスの充実や地域振興のために活用されるべきことは言うまでもない、このため、地方公共団体の区域外に流出するポータルサイト事業者など外部の事業者に支払う手数料については、できる限り縮減していく必要があるというような指摘をいただいているところでございます。</w:t>
      </w:r>
    </w:p>
    <w:p w14:paraId="7ED45CF1" w14:textId="77777777" w:rsidR="00417323" w:rsidRPr="00417323" w:rsidRDefault="00417323" w:rsidP="00417323">
      <w:pPr>
        <w:jc w:val="left"/>
        <w:rPr>
          <w:rFonts w:hAnsi="ＭＳ ゴシック"/>
          <w:sz w:val="22"/>
        </w:rPr>
      </w:pPr>
      <w:r w:rsidRPr="00417323">
        <w:rPr>
          <w:rFonts w:hAnsi="ＭＳ ゴシック" w:hint="eastAsia"/>
          <w:sz w:val="22"/>
        </w:rPr>
        <w:t xml:space="preserve">　一方、私ども聞き取ったところによりますと、大手ポータルサイト事業者に個々の自治体単位で手数料の引下げを交渉しても、全く応じてもらえなかったという事例も少なからず伺っているところでございます。</w:t>
      </w:r>
    </w:p>
    <w:p w14:paraId="33FE7706" w14:textId="77777777" w:rsidR="00417323" w:rsidRPr="00417323" w:rsidRDefault="00417323" w:rsidP="00417323">
      <w:pPr>
        <w:jc w:val="left"/>
        <w:rPr>
          <w:rFonts w:hAnsi="ＭＳ ゴシック"/>
          <w:sz w:val="22"/>
        </w:rPr>
      </w:pPr>
      <w:r w:rsidRPr="00417323">
        <w:rPr>
          <w:rFonts w:hAnsi="ＭＳ ゴシック" w:hint="eastAsia"/>
          <w:sz w:val="22"/>
        </w:rPr>
        <w:t xml:space="preserve">　現在、各ポータルサイト事業者に支払った手数料等の詳細を把握するために、全国の自治体に対し調査を行っているところでございます。この調査結果を分析するとともに、自治体の御意見を伺いながら、総務省として具体的な対応を検討してまいりたいと考えております。</w:t>
      </w:r>
    </w:p>
    <w:p w14:paraId="2862F482" w14:textId="77777777" w:rsidR="004D3736" w:rsidRDefault="004D3736" w:rsidP="00417323">
      <w:pPr>
        <w:jc w:val="left"/>
        <w:rPr>
          <w:rFonts w:hAnsi="ＭＳ ゴシック"/>
          <w:sz w:val="22"/>
        </w:rPr>
      </w:pPr>
    </w:p>
    <w:p w14:paraId="6A73C0E1"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4428E331" w14:textId="0E1482F6" w:rsidR="00417323" w:rsidRPr="00417323" w:rsidRDefault="00417323" w:rsidP="004D3736">
      <w:pPr>
        <w:ind w:firstLineChars="100" w:firstLine="221"/>
        <w:jc w:val="left"/>
        <w:rPr>
          <w:rFonts w:hAnsi="ＭＳ ゴシック"/>
          <w:sz w:val="22"/>
        </w:rPr>
      </w:pPr>
      <w:r w:rsidRPr="00417323">
        <w:rPr>
          <w:rFonts w:hAnsi="ＭＳ ゴシック" w:hint="eastAsia"/>
          <w:sz w:val="22"/>
        </w:rPr>
        <w:t>元々はやっぱり住民税なので、税として使えるようにしたいというところで、引き続きお願いいたします。</w:t>
      </w:r>
    </w:p>
    <w:p w14:paraId="6FA0A99C" w14:textId="77777777" w:rsidR="00417323" w:rsidRPr="00417323" w:rsidRDefault="00417323" w:rsidP="00417323">
      <w:pPr>
        <w:jc w:val="left"/>
        <w:rPr>
          <w:rFonts w:hAnsi="ＭＳ ゴシック"/>
          <w:sz w:val="22"/>
        </w:rPr>
      </w:pPr>
      <w:r w:rsidRPr="00417323">
        <w:rPr>
          <w:rFonts w:hAnsi="ＭＳ ゴシック" w:hint="eastAsia"/>
          <w:sz w:val="22"/>
        </w:rPr>
        <w:lastRenderedPageBreak/>
        <w:t xml:space="preserve">　一方で、本法案にある、自治体が実施する事業に活用できる寄附金の割合を六割以上と設定することは、例えば離島などの条件不利地域にとって厳しいことにならないかというのを心配しています。</w:t>
      </w:r>
    </w:p>
    <w:p w14:paraId="0197CB93" w14:textId="77777777" w:rsidR="00417323" w:rsidRPr="00417323" w:rsidRDefault="00417323" w:rsidP="00417323">
      <w:pPr>
        <w:jc w:val="left"/>
        <w:rPr>
          <w:rFonts w:hAnsi="ＭＳ ゴシック"/>
          <w:sz w:val="22"/>
        </w:rPr>
      </w:pPr>
      <w:r w:rsidRPr="00417323">
        <w:rPr>
          <w:rFonts w:hAnsi="ＭＳ ゴシック" w:hint="eastAsia"/>
          <w:sz w:val="22"/>
        </w:rPr>
        <w:t xml:space="preserve">　御承知のとおり、郵送料は離島価格があり、本州に比べると割高となるので経費は高くなります。また、現下の中東情勢を考えると、燃料等を含め更なる物価高騰が起こる可能性も否定できず、年度途中で返礼品価格を上げなければならないことも想定できます。</w:t>
      </w:r>
    </w:p>
    <w:p w14:paraId="37696A4B" w14:textId="77777777" w:rsidR="00417323" w:rsidRPr="00417323" w:rsidRDefault="00417323" w:rsidP="00417323">
      <w:pPr>
        <w:jc w:val="left"/>
        <w:rPr>
          <w:rFonts w:hAnsi="ＭＳ ゴシック"/>
          <w:sz w:val="22"/>
        </w:rPr>
      </w:pPr>
      <w:r w:rsidRPr="00417323">
        <w:rPr>
          <w:rFonts w:hAnsi="ＭＳ ゴシック" w:hint="eastAsia"/>
          <w:sz w:val="22"/>
        </w:rPr>
        <w:t xml:space="preserve">　総務省にお願いしたいのは、難しいかもしれませんが、こういった悪質じゃないケースについては自治体に寄り添った対応をお願いしたいです。すぐに指定取消しとするのではなく、状況に応じ柔軟な対応とすべきではないかと考えますが、いかがでしょうか。</w:t>
      </w:r>
    </w:p>
    <w:p w14:paraId="2C335B18" w14:textId="77777777" w:rsidR="004D3736" w:rsidRDefault="004D3736" w:rsidP="00417323">
      <w:pPr>
        <w:jc w:val="left"/>
        <w:rPr>
          <w:rFonts w:hAnsi="ＭＳ ゴシック"/>
          <w:sz w:val="22"/>
        </w:rPr>
      </w:pPr>
    </w:p>
    <w:p w14:paraId="190B98FC"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621F994F" w14:textId="6172A02F"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71495DBD" w14:textId="77777777" w:rsidR="00417323" w:rsidRPr="00417323" w:rsidRDefault="00417323" w:rsidP="00417323">
      <w:pPr>
        <w:jc w:val="left"/>
        <w:rPr>
          <w:rFonts w:hAnsi="ＭＳ ゴシック"/>
          <w:sz w:val="22"/>
        </w:rPr>
      </w:pPr>
      <w:r w:rsidRPr="00417323">
        <w:rPr>
          <w:rFonts w:hAnsi="ＭＳ ゴシック" w:hint="eastAsia"/>
          <w:sz w:val="22"/>
        </w:rPr>
        <w:t xml:space="preserve">　これまでの過度な返礼品競争などを背景に、令和元年度から、対象とする自治体を国が指定する制度を導入しております。この中で、返礼割合は三割でありますとか、三割以下でありますとか、地場産品に限ることといった一定のルール、これは、自治体が取組をこのルールの下でいただいているものと承知しております。</w:t>
      </w:r>
    </w:p>
    <w:p w14:paraId="269E0709" w14:textId="77777777" w:rsidR="00417323" w:rsidRPr="00417323" w:rsidRDefault="00417323" w:rsidP="00417323">
      <w:pPr>
        <w:jc w:val="left"/>
        <w:rPr>
          <w:rFonts w:hAnsi="ＭＳ ゴシック"/>
          <w:sz w:val="22"/>
        </w:rPr>
      </w:pPr>
      <w:r w:rsidRPr="00417323">
        <w:rPr>
          <w:rFonts w:hAnsi="ＭＳ ゴシック" w:hint="eastAsia"/>
          <w:sz w:val="22"/>
        </w:rPr>
        <w:t xml:space="preserve">　委員御指摘のように、物価高騰でありましたり、離島でありましたり、様々な御理由があろうかと思いますけれども、このルールというのはルールといたしまして、返礼割合三割基準、三割以下基準や募集費用の総額五割以下基準の違反につきましては十分注意するように自治体には注意させていただいているところでございまして、今回導入させていただく寄附金の活用の可能額の割合に係る基準につきましても同様であると考えております。</w:t>
      </w:r>
    </w:p>
    <w:p w14:paraId="1780A2FD" w14:textId="77777777" w:rsidR="00417323" w:rsidRPr="00417323" w:rsidRDefault="00417323" w:rsidP="00417323">
      <w:pPr>
        <w:jc w:val="left"/>
        <w:rPr>
          <w:rFonts w:hAnsi="ＭＳ ゴシック"/>
          <w:sz w:val="22"/>
        </w:rPr>
      </w:pPr>
      <w:r w:rsidRPr="00417323">
        <w:rPr>
          <w:rFonts w:hAnsi="ＭＳ ゴシック" w:hint="eastAsia"/>
          <w:sz w:val="22"/>
        </w:rPr>
        <w:t xml:space="preserve">　その上で、委員御指摘の指定取消しの事例に関しましては、総務省として、地方財政審議会から聴取する意見なども踏まえ、客観的かつ適正に運用することができるよう努めてまいりたいと考えておるところでございます。</w:t>
      </w:r>
    </w:p>
    <w:p w14:paraId="35D142F9" w14:textId="77777777" w:rsidR="004D3736" w:rsidRDefault="004D3736" w:rsidP="00417323">
      <w:pPr>
        <w:jc w:val="left"/>
        <w:rPr>
          <w:rFonts w:hAnsi="ＭＳ ゴシック"/>
          <w:sz w:val="22"/>
        </w:rPr>
      </w:pPr>
    </w:p>
    <w:p w14:paraId="75BB6462"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3CF978A9" w14:textId="67CE74BC" w:rsidR="00417323" w:rsidRPr="00417323" w:rsidRDefault="00417323" w:rsidP="004D3736">
      <w:pPr>
        <w:ind w:firstLineChars="100" w:firstLine="221"/>
        <w:jc w:val="left"/>
        <w:rPr>
          <w:rFonts w:hAnsi="ＭＳ ゴシック"/>
          <w:sz w:val="22"/>
        </w:rPr>
      </w:pPr>
      <w:r w:rsidRPr="00417323">
        <w:rPr>
          <w:rFonts w:hAnsi="ＭＳ ゴシック" w:hint="eastAsia"/>
          <w:sz w:val="22"/>
        </w:rPr>
        <w:t>悪質なケースは厳しくしてもいいんですが、悪質じゃないケースというのは多々起きています。例えば、産地の偽装を業者が行ってきたとかですね。それで取消しになってしまうと、その自治体は翌年度、結構依存している自治体もあるので、かなり困ってしまうという実態があるから、そこはやっぱり丁寧に聞き取りをしながら対応していただきたいというふうに思います。制度に問題があるので、なかなかそこの自治体のせいではないのではないかと私は考えます。</w:t>
      </w:r>
    </w:p>
    <w:p w14:paraId="4996C070" w14:textId="77777777" w:rsidR="00417323" w:rsidRPr="00417323" w:rsidRDefault="00417323" w:rsidP="00417323">
      <w:pPr>
        <w:jc w:val="left"/>
        <w:rPr>
          <w:rFonts w:hAnsi="ＭＳ ゴシック"/>
          <w:sz w:val="22"/>
        </w:rPr>
      </w:pPr>
      <w:r w:rsidRPr="00417323">
        <w:rPr>
          <w:rFonts w:hAnsi="ＭＳ ゴシック" w:hint="eastAsia"/>
          <w:sz w:val="22"/>
        </w:rPr>
        <w:t xml:space="preserve">　実際に、海産物が、温暖化の影響で申し込みされていた魚種が捕れなかったことから、北海道のある自治体では、返礼品が高騰して量を減らさざるを得ない事態が発生して、自治体職員が一軒一軒お断りの電話をしなきゃいけなかったという、謝罪をするケースもあったり、次年度の寄附額が、あれ、こんなに少ないんだったらといって、がくっと減ったというケースもあります。いろんなことがあるというところです。</w:t>
      </w:r>
    </w:p>
    <w:p w14:paraId="376168BF" w14:textId="77777777" w:rsidR="00417323" w:rsidRPr="00417323" w:rsidRDefault="00417323" w:rsidP="00417323">
      <w:pPr>
        <w:jc w:val="left"/>
        <w:rPr>
          <w:rFonts w:hAnsi="ＭＳ ゴシック"/>
          <w:sz w:val="22"/>
        </w:rPr>
      </w:pPr>
      <w:r w:rsidRPr="00417323">
        <w:rPr>
          <w:rFonts w:hAnsi="ＭＳ ゴシック" w:hint="eastAsia"/>
          <w:sz w:val="22"/>
        </w:rPr>
        <w:t xml:space="preserve">　ふるさと納税の制度が残念ながら官製通販と思われてしまっている実態からいえば、返礼品の魅力によって集まる寄附金額に影響が出てしまうという課題はまだ残っています。また、本来の居住地から自治体間で住民税を移転させる仕組みであり、結果として自治体同士</w:t>
      </w:r>
      <w:r w:rsidRPr="00417323">
        <w:rPr>
          <w:rFonts w:hAnsi="ＭＳ ゴシック" w:hint="eastAsia"/>
          <w:sz w:val="22"/>
        </w:rPr>
        <w:lastRenderedPageBreak/>
        <w:t>で税金の取り合いをしてしまっているのがふるさと納税です。既に財源として依存している自治体があることから、廃止は今すぐは難しいかもしれませんが、引き続き不断の見直しを総務省にはお願いしたいです。</w:t>
      </w:r>
    </w:p>
    <w:p w14:paraId="2EFC3BFB" w14:textId="77777777" w:rsidR="00417323" w:rsidRPr="00417323" w:rsidRDefault="00417323" w:rsidP="00417323">
      <w:pPr>
        <w:jc w:val="left"/>
        <w:rPr>
          <w:rFonts w:hAnsi="ＭＳ ゴシック"/>
          <w:sz w:val="22"/>
        </w:rPr>
      </w:pPr>
      <w:r w:rsidRPr="00417323">
        <w:rPr>
          <w:rFonts w:hAnsi="ＭＳ ゴシック" w:hint="eastAsia"/>
          <w:sz w:val="22"/>
        </w:rPr>
        <w:t xml:space="preserve">　課題はまだあると認識していただき、林大臣の下、更なる見直しに向けて進めていただきたいのですが、このことについて答弁をお願いいたします。</w:t>
      </w:r>
    </w:p>
    <w:p w14:paraId="3AE4D8C3" w14:textId="77777777" w:rsidR="004D3736" w:rsidRDefault="004D3736" w:rsidP="00417323">
      <w:pPr>
        <w:jc w:val="left"/>
        <w:rPr>
          <w:rFonts w:hAnsi="ＭＳ ゴシック"/>
          <w:sz w:val="22"/>
        </w:rPr>
      </w:pPr>
    </w:p>
    <w:p w14:paraId="37D2A58E" w14:textId="56684283" w:rsidR="004D3736" w:rsidRPr="00576640" w:rsidRDefault="00417323" w:rsidP="00417323">
      <w:pPr>
        <w:jc w:val="left"/>
        <w:rPr>
          <w:rFonts w:hAnsi="ＭＳ ゴシック"/>
          <w:b/>
          <w:bCs/>
          <w:sz w:val="22"/>
        </w:rPr>
      </w:pPr>
      <w:r w:rsidRPr="00576640">
        <w:rPr>
          <w:rFonts w:hAnsi="ＭＳ ゴシック" w:hint="eastAsia"/>
          <w:b/>
          <w:bCs/>
          <w:sz w:val="22"/>
        </w:rPr>
        <w:t>○林芳正</w:t>
      </w:r>
      <w:r w:rsidR="00576640" w:rsidRPr="00576640">
        <w:rPr>
          <w:rFonts w:hAnsi="ＭＳ ゴシック" w:hint="eastAsia"/>
          <w:b/>
          <w:bCs/>
          <w:sz w:val="22"/>
        </w:rPr>
        <w:t xml:space="preserve">　</w:t>
      </w:r>
      <w:r w:rsidR="00576640" w:rsidRPr="00576640">
        <w:rPr>
          <w:rFonts w:hAnsi="ＭＳ ゴシック"/>
          <w:b/>
          <w:bCs/>
          <w:sz w:val="22"/>
        </w:rPr>
        <w:t>総務大臣</w:t>
      </w:r>
    </w:p>
    <w:p w14:paraId="1D95E8CC" w14:textId="11DF1FC6" w:rsidR="00417323" w:rsidRPr="00417323" w:rsidRDefault="00417323" w:rsidP="004D3736">
      <w:pPr>
        <w:ind w:firstLineChars="100" w:firstLine="221"/>
        <w:jc w:val="left"/>
        <w:rPr>
          <w:rFonts w:hAnsi="ＭＳ ゴシック"/>
          <w:sz w:val="22"/>
        </w:rPr>
      </w:pPr>
      <w:r w:rsidRPr="00417323">
        <w:rPr>
          <w:rFonts w:hAnsi="ＭＳ ゴシック" w:hint="eastAsia"/>
          <w:sz w:val="22"/>
        </w:rPr>
        <w:t>ふるさと納税は、ふるさとやお世話になった自治体への感謝の気持ちを伝え、税の使い道を自分の意思で決めるということを可能とするものとしてスタートした、こういう制度でございますので、やはりその趣旨に沿って運用していく必要があるものと考えてございます。</w:t>
      </w:r>
    </w:p>
    <w:p w14:paraId="1B10A112" w14:textId="77777777" w:rsidR="00417323" w:rsidRPr="00417323" w:rsidRDefault="00417323" w:rsidP="00417323">
      <w:pPr>
        <w:jc w:val="left"/>
        <w:rPr>
          <w:rFonts w:hAnsi="ＭＳ ゴシック"/>
          <w:sz w:val="22"/>
        </w:rPr>
      </w:pPr>
      <w:r w:rsidRPr="00417323">
        <w:rPr>
          <w:rFonts w:hAnsi="ＭＳ ゴシック" w:hint="eastAsia"/>
          <w:sz w:val="22"/>
        </w:rPr>
        <w:t xml:space="preserve">　今委員から御指摘のあったように、官製通販などと言われることがないように、しっかりと不断に見直しをしていかなければならないと私も思っているわけでございまして、今回の改正案でも、高所得者について特例控除額に定額の上限額を設けるとともに、自治体が活用できる寄附金の割合は先ほど御議論いただいたところでございますが、こうしたことを高めるなどの見直しを行ってございます。</w:t>
      </w:r>
    </w:p>
    <w:p w14:paraId="67FFE38A" w14:textId="77777777" w:rsidR="00417323" w:rsidRPr="00417323" w:rsidRDefault="00417323" w:rsidP="00417323">
      <w:pPr>
        <w:jc w:val="left"/>
        <w:rPr>
          <w:rFonts w:hAnsi="ＭＳ ゴシック"/>
          <w:sz w:val="22"/>
        </w:rPr>
      </w:pPr>
      <w:r w:rsidRPr="00417323">
        <w:rPr>
          <w:rFonts w:hAnsi="ＭＳ ゴシック" w:hint="eastAsia"/>
          <w:sz w:val="22"/>
        </w:rPr>
        <w:t xml:space="preserve">　今般の改正によって制度の健全性を高めつつ、引き続き、ふるさと納税制度が先ほど申し上げさせていただきました本来の趣旨に沿って適正に運用されるように、不断の見直しも含めて取り組んでまいりたいと考えております。</w:t>
      </w:r>
    </w:p>
    <w:p w14:paraId="774237EF" w14:textId="77777777" w:rsidR="004D3736" w:rsidRDefault="004D3736" w:rsidP="00417323">
      <w:pPr>
        <w:jc w:val="left"/>
        <w:rPr>
          <w:rFonts w:hAnsi="ＭＳ ゴシック"/>
          <w:sz w:val="22"/>
        </w:rPr>
      </w:pPr>
    </w:p>
    <w:p w14:paraId="3106EBFA"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5EC90138" w14:textId="4A061340" w:rsidR="00417323" w:rsidRPr="00417323" w:rsidRDefault="00417323" w:rsidP="004D3736">
      <w:pPr>
        <w:ind w:firstLineChars="100" w:firstLine="221"/>
        <w:jc w:val="left"/>
        <w:rPr>
          <w:rFonts w:hAnsi="ＭＳ ゴシック"/>
          <w:sz w:val="22"/>
        </w:rPr>
      </w:pPr>
      <w:r w:rsidRPr="00417323">
        <w:rPr>
          <w:rFonts w:hAnsi="ＭＳ ゴシック" w:hint="eastAsia"/>
          <w:sz w:val="22"/>
        </w:rPr>
        <w:t>ふるさと納税については、本当に出せば出すほどいろんな問題点があるので、やっぱり見直しは必要だというのと、是非現場の声も聞いていただきながら、どういった改善が必要なのかというのを丁寧に聞き取りをしていただきたいと考えています。残念ながら、今回のは一歩前進ではあるんですが、しつこいようですけど、まだまだ課題が残っているというところでございます。</w:t>
      </w:r>
    </w:p>
    <w:p w14:paraId="6040A43F" w14:textId="77777777" w:rsidR="00417323" w:rsidRPr="00417323" w:rsidRDefault="00417323" w:rsidP="00417323">
      <w:pPr>
        <w:jc w:val="left"/>
        <w:rPr>
          <w:rFonts w:hAnsi="ＭＳ ゴシック"/>
          <w:sz w:val="22"/>
        </w:rPr>
      </w:pPr>
      <w:r w:rsidRPr="00417323">
        <w:rPr>
          <w:rFonts w:hAnsi="ＭＳ ゴシック" w:hint="eastAsia"/>
          <w:sz w:val="22"/>
        </w:rPr>
        <w:t xml:space="preserve">　次に、道府県民税利子割に係る清算制度の導入についてお伺いをいたします。</w:t>
      </w:r>
    </w:p>
    <w:p w14:paraId="2AE9FC19" w14:textId="77777777" w:rsidR="00417323" w:rsidRPr="00417323" w:rsidRDefault="00417323" w:rsidP="00417323">
      <w:pPr>
        <w:jc w:val="left"/>
        <w:rPr>
          <w:rFonts w:hAnsi="ＭＳ ゴシック"/>
          <w:sz w:val="22"/>
        </w:rPr>
      </w:pPr>
      <w:r w:rsidRPr="00417323">
        <w:rPr>
          <w:rFonts w:hAnsi="ＭＳ ゴシック" w:hint="eastAsia"/>
          <w:sz w:val="22"/>
        </w:rPr>
        <w:t xml:space="preserve">　本改正案は、インターネット銀行等の利用拡大により、制度創設時には想定していなかった形で納税義務者の住所地と預貯金口座の所在地の都道府県単位での乖離が拡大し、税収帰属の在り方に影響を及ぼしているため、金融機関が口座所在地の都道府県に税を納入する現行の仕組みは維持しつつも、都道府県間で個人に係る所得金額を基準に税収帰属を調整する清算制度を導入することになります。ちょっと私が説明したら分かりにくいかもしれませんが。</w:t>
      </w:r>
    </w:p>
    <w:p w14:paraId="6D79248B" w14:textId="77777777" w:rsidR="00417323" w:rsidRPr="00417323" w:rsidRDefault="00417323" w:rsidP="00417323">
      <w:pPr>
        <w:jc w:val="left"/>
        <w:rPr>
          <w:rFonts w:hAnsi="ＭＳ ゴシック"/>
          <w:sz w:val="22"/>
        </w:rPr>
      </w:pPr>
      <w:r w:rsidRPr="00417323">
        <w:rPr>
          <w:rFonts w:hAnsi="ＭＳ ゴシック" w:hint="eastAsia"/>
          <w:sz w:val="22"/>
        </w:rPr>
        <w:t xml:space="preserve">　住所地課税に向けたものと前向きに捉えながらも、実際に納税義務者や自治体が簡便に事務を行うことができる見込みがあるのか、清算制度の導入に当たっての考え方やその妥当性について伺うとともに、制度導入に係る事務の煩雑化を防ぐための方策があるのであれば総務省の見解をお伺いします。</w:t>
      </w:r>
    </w:p>
    <w:p w14:paraId="2180971D" w14:textId="77777777" w:rsidR="004D3736" w:rsidRDefault="004D3736" w:rsidP="00417323">
      <w:pPr>
        <w:jc w:val="left"/>
        <w:rPr>
          <w:rFonts w:hAnsi="ＭＳ ゴシック"/>
          <w:sz w:val="22"/>
        </w:rPr>
      </w:pPr>
    </w:p>
    <w:p w14:paraId="6CF8BD55"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5B7BE40D" w14:textId="63B9733C"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3AE8B4CB" w14:textId="77777777" w:rsidR="00417323" w:rsidRPr="00417323" w:rsidRDefault="00417323" w:rsidP="00417323">
      <w:pPr>
        <w:jc w:val="left"/>
        <w:rPr>
          <w:rFonts w:hAnsi="ＭＳ ゴシック"/>
          <w:sz w:val="22"/>
        </w:rPr>
      </w:pPr>
      <w:r w:rsidRPr="00417323">
        <w:rPr>
          <w:rFonts w:hAnsi="ＭＳ ゴシック" w:hint="eastAsia"/>
          <w:sz w:val="22"/>
        </w:rPr>
        <w:t xml:space="preserve">　ただいま御指摘いただきました道府県民税利子割、これは住所地課税の例外となっており</w:t>
      </w:r>
      <w:r w:rsidRPr="00417323">
        <w:rPr>
          <w:rFonts w:hAnsi="ＭＳ ゴシック" w:hint="eastAsia"/>
          <w:sz w:val="22"/>
        </w:rPr>
        <w:lastRenderedPageBreak/>
        <w:t>ます。現在、インターネット銀行等の利用拡大によりまして、制度創設時の想定を超えて、あるべき税収帰属との乖離が生ずる構造となっているのは委員御指摘のとおりでございます。</w:t>
      </w:r>
    </w:p>
    <w:p w14:paraId="0C6CA312" w14:textId="77777777" w:rsidR="00417323" w:rsidRPr="00417323" w:rsidRDefault="00417323" w:rsidP="00417323">
      <w:pPr>
        <w:jc w:val="left"/>
        <w:rPr>
          <w:rFonts w:hAnsi="ＭＳ ゴシック"/>
          <w:sz w:val="22"/>
        </w:rPr>
      </w:pPr>
      <w:r w:rsidRPr="00417323">
        <w:rPr>
          <w:rFonts w:hAnsi="ＭＳ ゴシック" w:hint="eastAsia"/>
          <w:sz w:val="22"/>
        </w:rPr>
        <w:t xml:space="preserve">　地方財政審議会の下に設けられました地方税制のあり方に関する検討会では、利子割のあるべき課税方式は住所地課税であるとの基本的な考え方は維持する一方で、これを直ちに実現することは困難と整理されたところでございます。</w:t>
      </w:r>
    </w:p>
    <w:p w14:paraId="3EB89C6A" w14:textId="77777777" w:rsidR="00417323" w:rsidRPr="00417323" w:rsidRDefault="00417323" w:rsidP="00417323">
      <w:pPr>
        <w:jc w:val="left"/>
        <w:rPr>
          <w:rFonts w:hAnsi="ＭＳ ゴシック"/>
          <w:sz w:val="22"/>
        </w:rPr>
      </w:pPr>
      <w:r w:rsidRPr="00417323">
        <w:rPr>
          <w:rFonts w:hAnsi="ＭＳ ゴシック" w:hint="eastAsia"/>
          <w:sz w:val="22"/>
        </w:rPr>
        <w:t xml:space="preserve">　そうした中で、地方団体が求めております税収帰属の適正化、これに早期に対応するための方策といたしまして清算制度を導入いたしまして、預貯金との高い相関が見られる都道府県ごとの個人の所得金額を清算基準とされたところでございまして、妥当なものと考えております。</w:t>
      </w:r>
    </w:p>
    <w:p w14:paraId="4B557529" w14:textId="77777777" w:rsidR="00417323" w:rsidRPr="00417323" w:rsidRDefault="00417323" w:rsidP="00417323">
      <w:pPr>
        <w:jc w:val="left"/>
        <w:rPr>
          <w:rFonts w:hAnsi="ＭＳ ゴシック"/>
          <w:sz w:val="22"/>
        </w:rPr>
      </w:pPr>
      <w:r w:rsidRPr="00417323">
        <w:rPr>
          <w:rFonts w:hAnsi="ＭＳ ゴシック" w:hint="eastAsia"/>
          <w:sz w:val="22"/>
        </w:rPr>
        <w:t xml:space="preserve">　近年、金利のある世界となったことによりまして、利子割の税収が急増しております。地方団体からも早期に清算制度を導入すべきとの声をいただいている中で、税収帰属の適正化を早期に実現することの意義は大きいものと考えております。</w:t>
      </w:r>
    </w:p>
    <w:p w14:paraId="287C79E4"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また、事務の煩雑化に関する御質問もございました。</w:t>
      </w:r>
    </w:p>
    <w:p w14:paraId="4A5CEB0E" w14:textId="77777777" w:rsidR="00417323" w:rsidRPr="00417323" w:rsidRDefault="00417323" w:rsidP="00417323">
      <w:pPr>
        <w:jc w:val="left"/>
        <w:rPr>
          <w:rFonts w:hAnsi="ＭＳ ゴシック"/>
          <w:sz w:val="22"/>
        </w:rPr>
      </w:pPr>
      <w:r w:rsidRPr="00417323">
        <w:rPr>
          <w:rFonts w:hAnsi="ＭＳ ゴシック" w:hint="eastAsia"/>
          <w:sz w:val="22"/>
        </w:rPr>
        <w:t xml:space="preserve">　現行の金融機関が口座所在地の都道府県に税を納入する仕組み、これは金融機関の事務負担にも配慮いたしましてこのまま維持をいたします。その上で、既に清算制度を導入しております地方消費税と同様に、都道府県の間での清算、調整をする仕組みとしております。</w:t>
      </w:r>
    </w:p>
    <w:p w14:paraId="69B26002" w14:textId="77777777" w:rsidR="00417323" w:rsidRPr="00417323" w:rsidRDefault="00417323" w:rsidP="00417323">
      <w:pPr>
        <w:jc w:val="left"/>
        <w:rPr>
          <w:rFonts w:hAnsi="ＭＳ ゴシック"/>
          <w:sz w:val="22"/>
        </w:rPr>
      </w:pPr>
      <w:r w:rsidRPr="00417323">
        <w:rPr>
          <w:rFonts w:hAnsi="ＭＳ ゴシック" w:hint="eastAsia"/>
          <w:sz w:val="22"/>
        </w:rPr>
        <w:t xml:space="preserve">　さらに、この清算の回数でございますが、年一回とすることにしておりまして、金融機関や地方団体の事務負担にも配慮した内容となっておるところでございます。</w:t>
      </w:r>
    </w:p>
    <w:p w14:paraId="11EDD5D7" w14:textId="77777777" w:rsidR="004D3736" w:rsidRDefault="004D3736" w:rsidP="00417323">
      <w:pPr>
        <w:jc w:val="left"/>
        <w:rPr>
          <w:rFonts w:hAnsi="ＭＳ ゴシック"/>
          <w:sz w:val="22"/>
        </w:rPr>
      </w:pPr>
    </w:p>
    <w:p w14:paraId="7197B0B5"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7B1A2A74" w14:textId="3BE34FD3" w:rsidR="00417323" w:rsidRPr="00417323" w:rsidRDefault="00417323" w:rsidP="004D3736">
      <w:pPr>
        <w:ind w:firstLineChars="100" w:firstLine="221"/>
        <w:jc w:val="left"/>
        <w:rPr>
          <w:rFonts w:hAnsi="ＭＳ ゴシック"/>
          <w:sz w:val="22"/>
        </w:rPr>
      </w:pPr>
      <w:r w:rsidRPr="00417323">
        <w:rPr>
          <w:rFonts w:hAnsi="ＭＳ ゴシック" w:hint="eastAsia"/>
          <w:sz w:val="22"/>
        </w:rPr>
        <w:t>元々この制度自体は、金融機関が煩雑化をしないために都道府県に一括して納めていたというところで、そこは変わらないから煩雑化には心配がないよということで、都道府県の事務もそこまで大変じゃないということの確認ができましたので、ただ、分かりやすく説明をなるべくしていただきたいということは申し添えておきます。</w:t>
      </w:r>
    </w:p>
    <w:p w14:paraId="35DB9C67" w14:textId="77777777" w:rsidR="00417323" w:rsidRPr="00417323" w:rsidRDefault="00417323" w:rsidP="00417323">
      <w:pPr>
        <w:jc w:val="left"/>
        <w:rPr>
          <w:rFonts w:hAnsi="ＭＳ ゴシック"/>
          <w:sz w:val="22"/>
        </w:rPr>
      </w:pPr>
      <w:r w:rsidRPr="00417323">
        <w:rPr>
          <w:rFonts w:hAnsi="ＭＳ ゴシック" w:hint="eastAsia"/>
          <w:sz w:val="22"/>
        </w:rPr>
        <w:t xml:space="preserve">　次に、本法案では二〇二四年能登半島地震に係る特例措置の創設が盛り込まれています。創設といっても、意味合い的には延長という方が分かりやすいかもしれません。災害により滅失又は損壊した住宅の土地は、市町村長が認めた場合に限り、被災後二年度分の固定資産税と都市計画税を軽減できるのですが、能登半島地震はいまだ復旧の道半ばということもあり、この度、二〇二六年度以降も二年度分の特例措置を創設できるものとするということになっています。</w:t>
      </w:r>
    </w:p>
    <w:p w14:paraId="450BE36D" w14:textId="77777777" w:rsidR="00417323" w:rsidRPr="00417323" w:rsidRDefault="00417323" w:rsidP="00417323">
      <w:pPr>
        <w:jc w:val="left"/>
        <w:rPr>
          <w:rFonts w:hAnsi="ＭＳ ゴシック"/>
          <w:sz w:val="22"/>
        </w:rPr>
      </w:pPr>
      <w:r w:rsidRPr="00417323">
        <w:rPr>
          <w:rFonts w:hAnsi="ＭＳ ゴシック" w:hint="eastAsia"/>
          <w:sz w:val="22"/>
        </w:rPr>
        <w:t xml:space="preserve">　これまでも自然災害について特例措置の適用期間が延長されてきたと考えていますが、今後起こり得る災害への対応を考えると、被災後二年間という特例期間が妥当なのかどうか、もっと長い期間をこの際設定することも検討してはいかがかと考えますが、いかがでしょうか。</w:t>
      </w:r>
    </w:p>
    <w:p w14:paraId="271F2186" w14:textId="77777777" w:rsidR="004D3736" w:rsidRDefault="004D3736" w:rsidP="00417323">
      <w:pPr>
        <w:jc w:val="left"/>
        <w:rPr>
          <w:rFonts w:hAnsi="ＭＳ ゴシック"/>
          <w:sz w:val="22"/>
        </w:rPr>
      </w:pPr>
    </w:p>
    <w:p w14:paraId="1D845227"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7420956D" w14:textId="2B2ABFA3"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211165B8" w14:textId="77777777" w:rsidR="00417323" w:rsidRPr="00417323" w:rsidRDefault="00417323" w:rsidP="00417323">
      <w:pPr>
        <w:jc w:val="left"/>
        <w:rPr>
          <w:rFonts w:hAnsi="ＭＳ ゴシック"/>
          <w:sz w:val="22"/>
        </w:rPr>
      </w:pPr>
      <w:r w:rsidRPr="00417323">
        <w:rPr>
          <w:rFonts w:hAnsi="ＭＳ ゴシック" w:hint="eastAsia"/>
          <w:sz w:val="22"/>
        </w:rPr>
        <w:t xml:space="preserve">　人の居住の用に供する家屋の敷地につきましては、固定資産税を六分の一等とする住宅用地特例を講じているところでございます。今議員御指摘ございました現行の常設規定でござ</w:t>
      </w:r>
      <w:r w:rsidRPr="00417323">
        <w:rPr>
          <w:rFonts w:hAnsi="ＭＳ ゴシック" w:hint="eastAsia"/>
          <w:sz w:val="22"/>
        </w:rPr>
        <w:lastRenderedPageBreak/>
        <w:t>いますけれども、災害により滅失又は損壊した住宅の敷地については、当該住宅を解体した場合でも当該敷地を住宅用地とみなして引き続き住宅用地特例を適用するものでございます。</w:t>
      </w:r>
    </w:p>
    <w:p w14:paraId="337805B5" w14:textId="77777777" w:rsidR="00417323" w:rsidRPr="00417323" w:rsidRDefault="00417323" w:rsidP="00417323">
      <w:pPr>
        <w:jc w:val="left"/>
        <w:rPr>
          <w:rFonts w:hAnsi="ＭＳ ゴシック"/>
          <w:sz w:val="22"/>
        </w:rPr>
      </w:pPr>
      <w:r w:rsidRPr="00417323">
        <w:rPr>
          <w:rFonts w:hAnsi="ＭＳ ゴシック" w:hint="eastAsia"/>
          <w:sz w:val="22"/>
        </w:rPr>
        <w:t xml:space="preserve">　この常設特例は、実は大きな災害だけではなく、通常の火災でございますとか風水害など災害一般に広く適用されるものでございますので、原則として被災後二年度分措置するというのがルールとなっているところでございまして、過去の大規模な災害におきましては、まずはこの一般ルールを使わせていただいて原則二年度分について適用した上で、それぞれの復興状況に鑑みまして、更に必要がある場合について個別の災害に対応する特例措置、これは当該自治体などの意見を十分伺いながら、この特例措置を創設した上で二年ごとに延長を行ってきているようなものでございまして、今回の能登半島地震につきましても、地元からの要望等を踏まえて新たに特例措置を講ずることとしたところでございます。</w:t>
      </w:r>
    </w:p>
    <w:p w14:paraId="1E7FBDA2" w14:textId="77777777" w:rsidR="00417323" w:rsidRPr="00417323" w:rsidRDefault="00417323" w:rsidP="00417323">
      <w:pPr>
        <w:jc w:val="left"/>
        <w:rPr>
          <w:rFonts w:hAnsi="ＭＳ ゴシック"/>
          <w:sz w:val="22"/>
        </w:rPr>
      </w:pPr>
      <w:r w:rsidRPr="00417323">
        <w:rPr>
          <w:rFonts w:hAnsi="ＭＳ ゴシック" w:hint="eastAsia"/>
          <w:sz w:val="22"/>
        </w:rPr>
        <w:t xml:space="preserve">　引き続き、被災地の復興状況や被災自治体の御意見を十分踏まえながら適切に対応してまいりたいと考えております。</w:t>
      </w:r>
    </w:p>
    <w:p w14:paraId="607E4E53" w14:textId="77777777" w:rsidR="004D3736" w:rsidRDefault="004D3736" w:rsidP="00417323">
      <w:pPr>
        <w:jc w:val="left"/>
        <w:rPr>
          <w:rFonts w:hAnsi="ＭＳ ゴシック"/>
          <w:sz w:val="22"/>
        </w:rPr>
      </w:pPr>
    </w:p>
    <w:p w14:paraId="6362F641"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259AB144" w14:textId="6AE80EB3" w:rsidR="00417323" w:rsidRPr="00417323" w:rsidRDefault="00417323" w:rsidP="004D3736">
      <w:pPr>
        <w:ind w:firstLineChars="100" w:firstLine="221"/>
        <w:jc w:val="left"/>
        <w:rPr>
          <w:rFonts w:hAnsi="ＭＳ ゴシック"/>
          <w:sz w:val="22"/>
        </w:rPr>
      </w:pPr>
      <w:r w:rsidRPr="00417323">
        <w:rPr>
          <w:rFonts w:hAnsi="ＭＳ ゴシック" w:hint="eastAsia"/>
          <w:sz w:val="22"/>
        </w:rPr>
        <w:t>局長からの説明ですごくすとんとしました。やはり、今年は東日本大震災、二〇一一年の三月十一日から十五年。十五年たちますが、あのときの状況も、やはり早く復旧した方が住民が帰ってくる、帰還をするということがあったので、そういった意味からいうと、二年というのはやはり妥当なのかなと考えています。</w:t>
      </w:r>
    </w:p>
    <w:p w14:paraId="3A8F4722" w14:textId="77777777" w:rsidR="00417323" w:rsidRPr="00417323" w:rsidRDefault="00417323" w:rsidP="00417323">
      <w:pPr>
        <w:jc w:val="left"/>
        <w:rPr>
          <w:rFonts w:hAnsi="ＭＳ ゴシック"/>
          <w:sz w:val="22"/>
        </w:rPr>
      </w:pPr>
      <w:r w:rsidRPr="00417323">
        <w:rPr>
          <w:rFonts w:hAnsi="ＭＳ ゴシック" w:hint="eastAsia"/>
          <w:sz w:val="22"/>
        </w:rPr>
        <w:t xml:space="preserve">　なので、今回の対応のように、やはりその都度その都度被災自治体の声を聞きながら、延長とは言わないみたいですが、延長していくというのがより良いやり方なのかなというふうに考えるところです。ありがとうございました。</w:t>
      </w:r>
    </w:p>
    <w:p w14:paraId="25A8BD7E" w14:textId="77777777" w:rsidR="00417323" w:rsidRPr="00417323" w:rsidRDefault="00417323" w:rsidP="00417323">
      <w:pPr>
        <w:jc w:val="left"/>
        <w:rPr>
          <w:rFonts w:hAnsi="ＭＳ ゴシック"/>
          <w:sz w:val="22"/>
        </w:rPr>
      </w:pPr>
      <w:r w:rsidRPr="00417323">
        <w:rPr>
          <w:rFonts w:hAnsi="ＭＳ ゴシック" w:hint="eastAsia"/>
          <w:sz w:val="22"/>
        </w:rPr>
        <w:t xml:space="preserve">　本法案では、新築住宅に係る特例措置の拡充、延長が行われることになりますが、ちょっとこれとはまた別な問題点として、私は空き家の問題をここで質問させていただきます。</w:t>
      </w:r>
    </w:p>
    <w:p w14:paraId="557A51F4" w14:textId="77777777" w:rsidR="00417323" w:rsidRPr="00417323" w:rsidRDefault="00417323" w:rsidP="00417323">
      <w:pPr>
        <w:jc w:val="left"/>
        <w:rPr>
          <w:rFonts w:hAnsi="ＭＳ ゴシック"/>
          <w:sz w:val="22"/>
        </w:rPr>
      </w:pPr>
      <w:r w:rsidRPr="00417323">
        <w:rPr>
          <w:rFonts w:hAnsi="ＭＳ ゴシック" w:hint="eastAsia"/>
          <w:sz w:val="22"/>
        </w:rPr>
        <w:t xml:space="preserve">　以前から空き家は問題となっていて、昨年発生した大規模な林野火災でも、空き家に延焼し規模が拡大したという事例がありました。自治体にとってみても、固定資産税は基幹税なので大事なんですが、一方で、管理がされずに固定資産税の減免を目的に更地としない事例というのも多くなっています。要は、管理されていない空き家による災害というのが残念ながら増えているのではないかという問題意識です。</w:t>
      </w:r>
    </w:p>
    <w:p w14:paraId="50A6ECE9" w14:textId="77777777" w:rsidR="00417323" w:rsidRPr="00417323" w:rsidRDefault="00417323" w:rsidP="00417323">
      <w:pPr>
        <w:jc w:val="left"/>
        <w:rPr>
          <w:rFonts w:hAnsi="ＭＳ ゴシック"/>
          <w:sz w:val="22"/>
        </w:rPr>
      </w:pPr>
      <w:r w:rsidRPr="00417323">
        <w:rPr>
          <w:rFonts w:hAnsi="ＭＳ ゴシック" w:hint="eastAsia"/>
          <w:sz w:val="22"/>
        </w:rPr>
        <w:t xml:space="preserve">　北海道だと、さらに大雪による倒壊といった対応もあって、隣の家に、隣家に迷惑を掛けてしまうというような事例もありますし、景観の問題も起きています。実際こう回っていると、空き家、全国各地で見受けられるんですね。</w:t>
      </w:r>
    </w:p>
    <w:p w14:paraId="2EDB765F" w14:textId="77777777" w:rsidR="00417323" w:rsidRPr="00417323" w:rsidRDefault="00417323" w:rsidP="00417323">
      <w:pPr>
        <w:jc w:val="left"/>
        <w:rPr>
          <w:rFonts w:hAnsi="ＭＳ ゴシック"/>
          <w:sz w:val="22"/>
        </w:rPr>
      </w:pPr>
      <w:r w:rsidRPr="00417323">
        <w:rPr>
          <w:rFonts w:hAnsi="ＭＳ ゴシック" w:hint="eastAsia"/>
          <w:sz w:val="22"/>
        </w:rPr>
        <w:t xml:space="preserve">　特定空き家とか管理不全空き家になればその対応をされるということは知っているんですが、そこまで放置されるのを待つのではなく、防犯、減災の観点から、全国町村会からも要望が出ている空き家の利活用等を促進するための税制上の措置として、新築住宅への優遇措置を見直し、空き家の利活用を促すような税制上の措置であったり、固定資産税等の住宅用地特例の在り方についても検討の時期に来ているのではないかという問題意識を持っています。</w:t>
      </w:r>
    </w:p>
    <w:p w14:paraId="3458D82E" w14:textId="77777777" w:rsidR="00417323" w:rsidRPr="00417323" w:rsidRDefault="00417323" w:rsidP="00417323">
      <w:pPr>
        <w:jc w:val="left"/>
        <w:rPr>
          <w:rFonts w:hAnsi="ＭＳ ゴシック"/>
          <w:sz w:val="22"/>
        </w:rPr>
      </w:pPr>
      <w:r w:rsidRPr="00417323">
        <w:rPr>
          <w:rFonts w:hAnsi="ＭＳ ゴシック" w:hint="eastAsia"/>
          <w:sz w:val="22"/>
        </w:rPr>
        <w:t xml:space="preserve">　皆さんも知っているとおり、相続した場合とかは、その相続人がお亡くなりになれば、その後相続人がどんどんどんどん増えていくような実態になって、気が付いたときにはどうに</w:t>
      </w:r>
      <w:r w:rsidRPr="00417323">
        <w:rPr>
          <w:rFonts w:hAnsi="ＭＳ ゴシック" w:hint="eastAsia"/>
          <w:sz w:val="22"/>
        </w:rPr>
        <w:lastRenderedPageBreak/>
        <w:t>もできない、だから特定空き家まで待っていられないという課題も実際に起きてきています。</w:t>
      </w:r>
    </w:p>
    <w:p w14:paraId="4F6A22FE" w14:textId="77777777" w:rsidR="00417323" w:rsidRPr="00417323" w:rsidRDefault="00417323" w:rsidP="00417323">
      <w:pPr>
        <w:jc w:val="left"/>
        <w:rPr>
          <w:rFonts w:hAnsi="ＭＳ ゴシック"/>
          <w:sz w:val="22"/>
        </w:rPr>
      </w:pPr>
      <w:r w:rsidRPr="00417323">
        <w:rPr>
          <w:rFonts w:hAnsi="ＭＳ ゴシック" w:hint="eastAsia"/>
          <w:sz w:val="22"/>
        </w:rPr>
        <w:t xml:space="preserve">　なので、何らかのこれ検討したらいかがかなと思うんですが、総務省の見解をお伺いします。</w:t>
      </w:r>
    </w:p>
    <w:p w14:paraId="09C8B268" w14:textId="77777777" w:rsidR="004D3736" w:rsidRDefault="004D3736" w:rsidP="00417323">
      <w:pPr>
        <w:jc w:val="left"/>
        <w:rPr>
          <w:rFonts w:hAnsi="ＭＳ ゴシック"/>
          <w:sz w:val="22"/>
        </w:rPr>
      </w:pPr>
    </w:p>
    <w:p w14:paraId="785067C6"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35CD52A6" w14:textId="500B72D2" w:rsidR="00417323" w:rsidRPr="00417323" w:rsidRDefault="00417323" w:rsidP="004D3736">
      <w:pPr>
        <w:ind w:firstLineChars="100" w:firstLine="221"/>
        <w:jc w:val="left"/>
        <w:rPr>
          <w:rFonts w:hAnsi="ＭＳ ゴシック"/>
          <w:sz w:val="22"/>
        </w:rPr>
      </w:pPr>
      <w:r w:rsidRPr="00417323">
        <w:rPr>
          <w:rFonts w:hAnsi="ＭＳ ゴシック" w:hint="eastAsia"/>
          <w:sz w:val="22"/>
        </w:rPr>
        <w:t>お答え申し上げます。</w:t>
      </w:r>
    </w:p>
    <w:p w14:paraId="20E8851F" w14:textId="77777777" w:rsidR="00417323" w:rsidRPr="00417323" w:rsidRDefault="00417323" w:rsidP="00417323">
      <w:pPr>
        <w:jc w:val="left"/>
        <w:rPr>
          <w:rFonts w:hAnsi="ＭＳ ゴシック"/>
          <w:sz w:val="22"/>
        </w:rPr>
      </w:pPr>
      <w:r w:rsidRPr="00417323">
        <w:rPr>
          <w:rFonts w:hAnsi="ＭＳ ゴシック" w:hint="eastAsia"/>
          <w:sz w:val="22"/>
        </w:rPr>
        <w:t xml:space="preserve">　空き家の利活用は大変重要な問題であると考えております。</w:t>
      </w:r>
    </w:p>
    <w:p w14:paraId="1347AF6F" w14:textId="77777777" w:rsidR="00417323" w:rsidRPr="00417323" w:rsidRDefault="00417323" w:rsidP="00417323">
      <w:pPr>
        <w:jc w:val="left"/>
        <w:rPr>
          <w:rFonts w:hAnsi="ＭＳ ゴシック"/>
          <w:sz w:val="22"/>
        </w:rPr>
      </w:pPr>
      <w:r w:rsidRPr="00417323">
        <w:rPr>
          <w:rFonts w:hAnsi="ＭＳ ゴシック" w:hint="eastAsia"/>
          <w:sz w:val="22"/>
        </w:rPr>
        <w:t xml:space="preserve">　令和八年度の税制改正におきましては、新築住宅に関する特例措置に加えまして、既存住宅のリフォームに係る特例措置につきましても、多世代にわたり活用される住宅ストック形成の観点から、床面積要件を見直した上で、その期限を五年間延長することといたしております。</w:t>
      </w:r>
    </w:p>
    <w:p w14:paraId="4021FF81" w14:textId="77777777" w:rsidR="00417323" w:rsidRPr="00417323" w:rsidRDefault="00417323" w:rsidP="00417323">
      <w:pPr>
        <w:jc w:val="left"/>
        <w:rPr>
          <w:rFonts w:hAnsi="ＭＳ ゴシック"/>
          <w:sz w:val="22"/>
        </w:rPr>
      </w:pPr>
      <w:r w:rsidRPr="00417323">
        <w:rPr>
          <w:rFonts w:hAnsi="ＭＳ ゴシック" w:hint="eastAsia"/>
          <w:sz w:val="22"/>
        </w:rPr>
        <w:t xml:space="preserve">　また、空き家対策の推進に当たりましては、空き家特措法の規定による必要な措置の勧告の対象となりました特定空き家など、管理不全空き家等の敷地の固定資産税につきまして、住宅用地特例の対象から除外するという措置を講じてきたところでございます。さらに、居住の用に供するために必要な管理を怠っている場合等で今後人の居住の用に供される見込みがないと認められる場合等には、住宅用地特例を適用しない取扱いといたしております。また、空き家を除却した場合の敷地の固定資産税につきまして、公益上の必要がある場合等については、地方団体の判断により条例に基づいた減免措置を講ずることも可能でございます。</w:t>
      </w:r>
    </w:p>
    <w:p w14:paraId="7353CAF5" w14:textId="77777777" w:rsidR="00417323" w:rsidRPr="00417323" w:rsidRDefault="00417323" w:rsidP="00417323">
      <w:pPr>
        <w:jc w:val="left"/>
        <w:rPr>
          <w:rFonts w:hAnsi="ＭＳ ゴシック"/>
          <w:sz w:val="22"/>
        </w:rPr>
      </w:pPr>
      <w:r w:rsidRPr="00417323">
        <w:rPr>
          <w:rFonts w:hAnsi="ＭＳ ゴシック" w:hint="eastAsia"/>
          <w:sz w:val="22"/>
        </w:rPr>
        <w:t xml:space="preserve">　委員御指摘の空き家の利活用等を含めまして、住宅に係る税制措置の在り方につきましては、地方団体の御意見を十分伺いながら、住宅政策を所管する国土交通省とも真摯に議論いたしまして、引き続き検討を深めてまいりたいと考えております。</w:t>
      </w:r>
    </w:p>
    <w:p w14:paraId="5EF73967" w14:textId="77777777" w:rsidR="004D3736" w:rsidRDefault="004D3736" w:rsidP="00417323">
      <w:pPr>
        <w:jc w:val="left"/>
        <w:rPr>
          <w:rFonts w:hAnsi="ＭＳ ゴシック"/>
          <w:sz w:val="22"/>
        </w:rPr>
      </w:pPr>
    </w:p>
    <w:p w14:paraId="668E0808"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709E03B3" w14:textId="4835242B" w:rsidR="00417323" w:rsidRPr="00417323" w:rsidRDefault="00417323" w:rsidP="004D3736">
      <w:pPr>
        <w:ind w:firstLineChars="100" w:firstLine="221"/>
        <w:jc w:val="left"/>
        <w:rPr>
          <w:rFonts w:hAnsi="ＭＳ ゴシック"/>
          <w:sz w:val="22"/>
        </w:rPr>
      </w:pPr>
      <w:r w:rsidRPr="00417323">
        <w:rPr>
          <w:rFonts w:hAnsi="ＭＳ ゴシック" w:hint="eastAsia"/>
          <w:sz w:val="22"/>
        </w:rPr>
        <w:t>是非、昨年の林野火災の実態も聞いた方がいいと思いますので、消防庁とも連携をした方がいいのではないかなというふうに考えています。残念ながら、空き家があったことによって延焼が拡大したという事例が二件ほど昨年だけでもあったと、大規模火災ですね。なので、そういったところでいうと、いち早く対応を考えてほしいなというところです。ただ、難しいのも分かっております。</w:t>
      </w:r>
    </w:p>
    <w:p w14:paraId="7900DD0A" w14:textId="77777777" w:rsidR="00417323" w:rsidRPr="00417323" w:rsidRDefault="00417323" w:rsidP="00417323">
      <w:pPr>
        <w:jc w:val="left"/>
        <w:rPr>
          <w:rFonts w:hAnsi="ＭＳ ゴシック"/>
          <w:sz w:val="22"/>
        </w:rPr>
      </w:pPr>
      <w:r w:rsidRPr="00417323">
        <w:rPr>
          <w:rFonts w:hAnsi="ＭＳ ゴシック" w:hint="eastAsia"/>
          <w:sz w:val="22"/>
        </w:rPr>
        <w:t xml:space="preserve">　次に、これちょっと細かい話になるんですが、昨年の九月、北海道内の四町で市町村たばこ税の収入が地方税法の基準を上回り、超過分を北海道に納めていたことをめぐっての課題が北海道新聞で報道されました。</w:t>
      </w:r>
    </w:p>
    <w:p w14:paraId="312CC1F1" w14:textId="77777777" w:rsidR="00417323" w:rsidRPr="00417323" w:rsidRDefault="00417323" w:rsidP="00417323">
      <w:pPr>
        <w:jc w:val="left"/>
        <w:rPr>
          <w:rFonts w:hAnsi="ＭＳ ゴシック"/>
          <w:sz w:val="22"/>
        </w:rPr>
      </w:pPr>
      <w:r w:rsidRPr="00417323">
        <w:rPr>
          <w:rFonts w:hAnsi="ＭＳ ゴシック" w:hint="eastAsia"/>
          <w:sz w:val="22"/>
        </w:rPr>
        <w:t xml:space="preserve">　これは、どのような法律に基づき、どんなことが起きているのか、根拠と経緯、そしてその妥当性について総務省に伺います。</w:t>
      </w:r>
    </w:p>
    <w:p w14:paraId="6F6A59E1" w14:textId="77777777" w:rsidR="004D3736" w:rsidRDefault="004D3736" w:rsidP="00417323">
      <w:pPr>
        <w:jc w:val="left"/>
        <w:rPr>
          <w:rFonts w:hAnsi="ＭＳ ゴシック"/>
          <w:sz w:val="22"/>
        </w:rPr>
      </w:pPr>
    </w:p>
    <w:p w14:paraId="3FAA0D51" w14:textId="77777777" w:rsidR="005A4E22" w:rsidRPr="004D3736" w:rsidRDefault="005A4E22" w:rsidP="005A4E22">
      <w:pPr>
        <w:jc w:val="left"/>
        <w:rPr>
          <w:rFonts w:hAnsi="ＭＳ ゴシック"/>
          <w:b/>
          <w:bCs/>
          <w:sz w:val="22"/>
        </w:rPr>
      </w:pPr>
      <w:r w:rsidRPr="004D3736">
        <w:rPr>
          <w:rFonts w:hAnsi="ＭＳ ゴシック" w:hint="eastAsia"/>
          <w:b/>
          <w:bCs/>
          <w:sz w:val="22"/>
        </w:rPr>
        <w:t xml:space="preserve">○寺崎秀俊　</w:t>
      </w:r>
      <w:r w:rsidRPr="004D3736">
        <w:rPr>
          <w:rFonts w:hAnsi="ＭＳ ゴシック"/>
          <w:b/>
          <w:bCs/>
          <w:sz w:val="22"/>
        </w:rPr>
        <w:t>総務省自治税務局長</w:t>
      </w:r>
    </w:p>
    <w:p w14:paraId="1D191764" w14:textId="4B0A7F07" w:rsidR="00417323" w:rsidRPr="00417323" w:rsidRDefault="00417323" w:rsidP="004D3736">
      <w:pPr>
        <w:ind w:firstLineChars="100" w:firstLine="221"/>
        <w:jc w:val="left"/>
        <w:rPr>
          <w:rFonts w:hAnsi="ＭＳ ゴシック"/>
          <w:sz w:val="22"/>
        </w:rPr>
      </w:pPr>
      <w:r w:rsidRPr="00417323">
        <w:rPr>
          <w:rFonts w:hAnsi="ＭＳ ゴシック" w:hint="eastAsia"/>
          <w:sz w:val="22"/>
        </w:rPr>
        <w:t>御指摘の市町村たばこ税都道府県交付金制度、これは地方税法の規定によりまして、個々の市町村のたばこ税収が全国平均並みの税収の二倍を超える場合に、その超える部分をその市町村から都道府県に交付するものでございます。</w:t>
      </w:r>
    </w:p>
    <w:p w14:paraId="66A30CD3" w14:textId="77777777" w:rsidR="00417323" w:rsidRPr="00417323" w:rsidRDefault="00417323" w:rsidP="00417323">
      <w:pPr>
        <w:jc w:val="left"/>
        <w:rPr>
          <w:rFonts w:hAnsi="ＭＳ ゴシック"/>
          <w:sz w:val="22"/>
        </w:rPr>
      </w:pPr>
      <w:r w:rsidRPr="00417323">
        <w:rPr>
          <w:rFonts w:hAnsi="ＭＳ ゴシック" w:hint="eastAsia"/>
          <w:sz w:val="22"/>
        </w:rPr>
        <w:lastRenderedPageBreak/>
        <w:t xml:space="preserve">　本制度は、景品たばこなどを広域的かつ大量に販売するたばこ小売店が進出することなどによりまして、実際の消費とは関係のなく多額の税収を得る市町村が生じておりましたことを踏まえまして、平成十六年度税制改正において創設されたものでございます。しかしながら、この制度創設後も、さらに補助金等の交付によりまして多額の税収を得る市町村ございました。こういったことから、平成二十二年度の税制改正において、交付基準を三倍から現行の二倍に引き下げたところでございます。</w:t>
      </w:r>
    </w:p>
    <w:p w14:paraId="182FEF05" w14:textId="77777777" w:rsidR="00417323" w:rsidRPr="00417323" w:rsidRDefault="00417323" w:rsidP="00417323">
      <w:pPr>
        <w:jc w:val="left"/>
        <w:rPr>
          <w:rFonts w:hAnsi="ＭＳ ゴシック"/>
          <w:sz w:val="22"/>
        </w:rPr>
      </w:pPr>
      <w:r w:rsidRPr="00417323">
        <w:rPr>
          <w:rFonts w:hAnsi="ＭＳ ゴシック" w:hint="eastAsia"/>
          <w:sz w:val="22"/>
        </w:rPr>
        <w:t xml:space="preserve">　たばこ税、これ消費課税でございます。できるだけ最終的な消費を行う方に近い段階で課税が行われることが望ましいものでございまして、その税収は大きな都市から町村まで満遍なく安定的に入る税でございます。市町村の貴重な自主財源となっておりますので、市町村たばこ税の税収の偏在均衡化を図る観点から、本制度は必要なものと考えているところでございます。</w:t>
      </w:r>
    </w:p>
    <w:p w14:paraId="10E6A322" w14:textId="77777777" w:rsidR="004D3736" w:rsidRDefault="004D3736" w:rsidP="00417323">
      <w:pPr>
        <w:jc w:val="left"/>
        <w:rPr>
          <w:rFonts w:hAnsi="ＭＳ ゴシック"/>
          <w:sz w:val="22"/>
        </w:rPr>
      </w:pPr>
    </w:p>
    <w:p w14:paraId="71D714BD"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01F149AB" w14:textId="407F6AAA" w:rsidR="00417323" w:rsidRPr="00417323" w:rsidRDefault="00417323" w:rsidP="004D3736">
      <w:pPr>
        <w:ind w:firstLineChars="100" w:firstLine="221"/>
        <w:jc w:val="left"/>
        <w:rPr>
          <w:rFonts w:hAnsi="ＭＳ ゴシック"/>
          <w:sz w:val="22"/>
        </w:rPr>
      </w:pPr>
      <w:r w:rsidRPr="00417323">
        <w:rPr>
          <w:rFonts w:hAnsi="ＭＳ ゴシック" w:hint="eastAsia"/>
          <w:sz w:val="22"/>
        </w:rPr>
        <w:t>私もこれは実際にその市町村から聞いていなくて新聞ベースなんですが、新聞によると、上納した四町は、二〇二二年度、二〇二三年度で合計七千五百七十二万円を北海道へ支払っていて、金額でいうと、その町の規模にすると大きいという問題があるんです。</w:t>
      </w:r>
    </w:p>
    <w:p w14:paraId="20A3D71A" w14:textId="77777777" w:rsidR="00417323" w:rsidRPr="00417323" w:rsidRDefault="00417323" w:rsidP="00417323">
      <w:pPr>
        <w:jc w:val="left"/>
        <w:rPr>
          <w:rFonts w:hAnsi="ＭＳ ゴシック"/>
          <w:sz w:val="22"/>
        </w:rPr>
      </w:pPr>
      <w:r w:rsidRPr="00417323">
        <w:rPr>
          <w:rFonts w:hAnsi="ＭＳ ゴシック" w:hint="eastAsia"/>
          <w:sz w:val="22"/>
        </w:rPr>
        <w:t xml:space="preserve">　地方税法の趣旨は、特定業者が同じ市町村でたばこを大量購入し税収が偏在した状況を正すのが目的となっているんですが、今回の事例は、どうも北海道新幹線の工事でそのところに滞在した方がたくさんたばこを購入したということが事例だったりして、ちょっといろんな複層的な要素があります。現状を聞き取っていくというのが、今回の事例についてはその当該自治体は改善を求めてはいないんですが、なるべく分かりやすくしてほしいなというところで今回取り上げたというところです。</w:t>
      </w:r>
    </w:p>
    <w:p w14:paraId="487FB9D8" w14:textId="77777777" w:rsidR="00417323" w:rsidRPr="00417323" w:rsidRDefault="00417323" w:rsidP="00417323">
      <w:pPr>
        <w:jc w:val="left"/>
        <w:rPr>
          <w:rFonts w:hAnsi="ＭＳ ゴシック"/>
          <w:sz w:val="22"/>
        </w:rPr>
      </w:pPr>
      <w:r w:rsidRPr="00417323">
        <w:rPr>
          <w:rFonts w:hAnsi="ＭＳ ゴシック" w:hint="eastAsia"/>
          <w:sz w:val="22"/>
        </w:rPr>
        <w:t xml:space="preserve">　最後の質問になります。</w:t>
      </w:r>
    </w:p>
    <w:p w14:paraId="67096331" w14:textId="77777777" w:rsidR="00417323" w:rsidRPr="00417323" w:rsidRDefault="00417323" w:rsidP="00417323">
      <w:pPr>
        <w:jc w:val="left"/>
        <w:rPr>
          <w:rFonts w:hAnsi="ＭＳ ゴシック"/>
          <w:sz w:val="22"/>
        </w:rPr>
      </w:pPr>
      <w:r w:rsidRPr="00417323">
        <w:rPr>
          <w:rFonts w:hAnsi="ＭＳ ゴシック" w:hint="eastAsia"/>
          <w:sz w:val="22"/>
        </w:rPr>
        <w:t xml:space="preserve">　税収が増加する局面では地方財源に偏在性が内在していて、不交付団体は税収増加分の全額を活用可能であるため、構造的に交付団体と不交付団体の財政力格差は拡大することになります。そのため税源の偏在性の是正を求める声が大きくなってきてはいますが、気を付けなければならないのが、国と地方の税源の配分論から自治体間の税源配分論に変化しつつあるという、ふるさと納税とは性質は異なるんですが、地方での奪い合いとならないようにしていかなくてはならないという観点です。</w:t>
      </w:r>
    </w:p>
    <w:p w14:paraId="6E2F32D4" w14:textId="77777777" w:rsidR="00417323" w:rsidRPr="00417323" w:rsidRDefault="00417323" w:rsidP="00417323">
      <w:pPr>
        <w:jc w:val="left"/>
        <w:rPr>
          <w:rFonts w:hAnsi="ＭＳ ゴシック"/>
          <w:sz w:val="22"/>
        </w:rPr>
      </w:pPr>
      <w:r w:rsidRPr="00417323">
        <w:rPr>
          <w:rFonts w:hAnsi="ＭＳ ゴシック" w:hint="eastAsia"/>
          <w:sz w:val="22"/>
        </w:rPr>
        <w:t xml:space="preserve">　円安誘導でインフレを招いたことで物価高対策をしなければならなかったり、人口減少、少子高齢社会の到来で社会保障費も膨らんでいるにもかかわらず各種減税を進め、そのしわ寄せを、財源を東京からというのであれば、ちょっと地域政策としても経済政策としても進めることが正しいのかちょっと悩むところです。</w:t>
      </w:r>
    </w:p>
    <w:p w14:paraId="23BDDBAA" w14:textId="77777777" w:rsidR="00417323" w:rsidRPr="00417323" w:rsidRDefault="00417323" w:rsidP="00417323">
      <w:pPr>
        <w:jc w:val="left"/>
        <w:rPr>
          <w:rFonts w:hAnsi="ＭＳ ゴシック"/>
          <w:sz w:val="22"/>
        </w:rPr>
      </w:pPr>
      <w:r w:rsidRPr="00417323">
        <w:rPr>
          <w:rFonts w:hAnsi="ＭＳ ゴシック" w:hint="eastAsia"/>
          <w:sz w:val="22"/>
        </w:rPr>
        <w:t xml:space="preserve">　少なくとも、総務省としては悲願である国と地方の税源移譲を優先すべきと考えますが、最後に林大臣にお伺いいたします。</w:t>
      </w:r>
    </w:p>
    <w:p w14:paraId="134E406A" w14:textId="77777777" w:rsidR="004D3736" w:rsidRDefault="004D3736" w:rsidP="00417323">
      <w:pPr>
        <w:jc w:val="left"/>
        <w:rPr>
          <w:rFonts w:hAnsi="ＭＳ ゴシック"/>
          <w:sz w:val="22"/>
        </w:rPr>
      </w:pPr>
    </w:p>
    <w:p w14:paraId="1BC77BB1" w14:textId="77777777" w:rsidR="00576640" w:rsidRPr="00576640" w:rsidRDefault="00576640" w:rsidP="00576640">
      <w:pPr>
        <w:jc w:val="left"/>
        <w:rPr>
          <w:rFonts w:hAnsi="ＭＳ ゴシック"/>
          <w:b/>
          <w:bCs/>
          <w:sz w:val="22"/>
        </w:rPr>
      </w:pPr>
      <w:r w:rsidRPr="00576640">
        <w:rPr>
          <w:rFonts w:hAnsi="ＭＳ ゴシック" w:hint="eastAsia"/>
          <w:b/>
          <w:bCs/>
          <w:sz w:val="22"/>
        </w:rPr>
        <w:t xml:space="preserve">○林芳正　</w:t>
      </w:r>
      <w:r w:rsidRPr="00576640">
        <w:rPr>
          <w:rFonts w:hAnsi="ＭＳ ゴシック"/>
          <w:b/>
          <w:bCs/>
          <w:sz w:val="22"/>
        </w:rPr>
        <w:t>総務大臣</w:t>
      </w:r>
    </w:p>
    <w:p w14:paraId="45A0CAEB" w14:textId="60ECF002" w:rsidR="00417323" w:rsidRPr="00417323" w:rsidRDefault="00417323" w:rsidP="004D3736">
      <w:pPr>
        <w:ind w:firstLineChars="100" w:firstLine="221"/>
        <w:jc w:val="left"/>
        <w:rPr>
          <w:rFonts w:hAnsi="ＭＳ ゴシック"/>
          <w:sz w:val="22"/>
        </w:rPr>
      </w:pPr>
      <w:r w:rsidRPr="00417323">
        <w:rPr>
          <w:rFonts w:hAnsi="ＭＳ ゴシック" w:hint="eastAsia"/>
          <w:sz w:val="22"/>
        </w:rPr>
        <w:t>自治体が地域の実情に即した行政サービスを提供し、自立した自治体運営を行う、そのために自治体が自らの財源によって財政運営を行うと、これは理想でございまして、その基盤となります地方税の充実確保、これは不可欠でございます。このため、これまでも個人住民</w:t>
      </w:r>
      <w:r w:rsidRPr="00417323">
        <w:rPr>
          <w:rFonts w:hAnsi="ＭＳ ゴシック" w:hint="eastAsia"/>
          <w:sz w:val="22"/>
        </w:rPr>
        <w:lastRenderedPageBreak/>
        <w:t>税における三兆円の税源移譲ですとか、消費税率引上げに際しての地方消費税の拡充など、着実に取り組んできたところでございます。</w:t>
      </w:r>
    </w:p>
    <w:p w14:paraId="4495821F" w14:textId="77777777" w:rsidR="00417323" w:rsidRPr="00417323" w:rsidRDefault="00417323" w:rsidP="00417323">
      <w:pPr>
        <w:jc w:val="left"/>
        <w:rPr>
          <w:rFonts w:hAnsi="ＭＳ ゴシック"/>
          <w:sz w:val="22"/>
        </w:rPr>
      </w:pPr>
      <w:r w:rsidRPr="00417323">
        <w:rPr>
          <w:rFonts w:hAnsi="ＭＳ ゴシック" w:hint="eastAsia"/>
          <w:sz w:val="22"/>
        </w:rPr>
        <w:t xml:space="preserve">　他方、国から地方への税源移譲につきましては、国、地方とも厳しい財政状況にあるということに加えまして、税源に偏在がありますと、地方税を充実すると自治体間の財政力格差がより拡大をしてしまうと。こういうことが往々にしてありますので、そういったことにも配慮する必要があるということで、こういうことを踏まえて検討するということが大事になってくるというふうに思います。</w:t>
      </w:r>
    </w:p>
    <w:p w14:paraId="36ADB68E" w14:textId="77777777" w:rsidR="00417323" w:rsidRPr="00417323" w:rsidRDefault="00417323" w:rsidP="00417323">
      <w:pPr>
        <w:jc w:val="left"/>
        <w:rPr>
          <w:rFonts w:hAnsi="ＭＳ ゴシック"/>
          <w:sz w:val="22"/>
        </w:rPr>
      </w:pPr>
      <w:r w:rsidRPr="00417323">
        <w:rPr>
          <w:rFonts w:hAnsi="ＭＳ ゴシック" w:hint="eastAsia"/>
          <w:sz w:val="22"/>
        </w:rPr>
        <w:t xml:space="preserve">　総務省としては、今後も地方税の充実確保及び税源の偏在性が小さく税収が安定的な地方税体系の構築に取り組んでまいります。</w:t>
      </w:r>
    </w:p>
    <w:p w14:paraId="351CC725" w14:textId="77777777" w:rsidR="004D3736" w:rsidRDefault="004D3736" w:rsidP="00417323">
      <w:pPr>
        <w:jc w:val="left"/>
        <w:rPr>
          <w:rFonts w:hAnsi="ＭＳ ゴシック"/>
          <w:sz w:val="22"/>
        </w:rPr>
      </w:pPr>
    </w:p>
    <w:p w14:paraId="63437DD6" w14:textId="77777777" w:rsidR="004D3736" w:rsidRPr="004D3736" w:rsidRDefault="004D3736" w:rsidP="004D3736">
      <w:pPr>
        <w:jc w:val="left"/>
        <w:rPr>
          <w:rFonts w:hAnsi="ＭＳ ゴシック"/>
          <w:b/>
          <w:bCs/>
          <w:sz w:val="22"/>
        </w:rPr>
      </w:pPr>
      <w:r w:rsidRPr="004D3736">
        <w:rPr>
          <w:rFonts w:hAnsi="ＭＳ ゴシック" w:hint="eastAsia"/>
          <w:b/>
          <w:bCs/>
          <w:sz w:val="22"/>
        </w:rPr>
        <w:t>○岸まきこ</w:t>
      </w:r>
    </w:p>
    <w:p w14:paraId="41413084" w14:textId="16789524" w:rsidR="00417323" w:rsidRPr="00417323" w:rsidRDefault="00417323" w:rsidP="004D3736">
      <w:pPr>
        <w:ind w:firstLineChars="100" w:firstLine="221"/>
        <w:jc w:val="left"/>
        <w:rPr>
          <w:rFonts w:hAnsi="ＭＳ ゴシック"/>
          <w:sz w:val="22"/>
        </w:rPr>
      </w:pPr>
      <w:r w:rsidRPr="00417323">
        <w:rPr>
          <w:rFonts w:hAnsi="ＭＳ ゴシック" w:hint="eastAsia"/>
          <w:sz w:val="22"/>
        </w:rPr>
        <w:t>私たちの党も暫定税率を廃止しろとかいろんなことを求めたところ、天に唾を吐くようなことではありますが、国と地方が財政が苦しいからといって、地方からというふうに先に行くのはおかしいという論点なので、ここは気を付けていただきたいというのと、やっぱり悲願なのは国と地方の税源移譲というところだと思いますので、そこは引き続き総務省としては財源確保に向けてしっかりと対応をしていただきたいということを申し伝えまして、私の質疑を終わります。</w:t>
      </w:r>
    </w:p>
    <w:p w14:paraId="5AA8CDAB" w14:textId="7CEF0400" w:rsidR="00E52A7D" w:rsidRPr="00417323" w:rsidRDefault="00417323" w:rsidP="00417323">
      <w:pPr>
        <w:jc w:val="left"/>
        <w:rPr>
          <w:rFonts w:asciiTheme="majorEastAsia" w:eastAsiaTheme="majorEastAsia" w:hAnsiTheme="majorEastAsia"/>
          <w:sz w:val="22"/>
        </w:rPr>
      </w:pPr>
      <w:r w:rsidRPr="00417323">
        <w:rPr>
          <w:rFonts w:hAnsi="ＭＳ ゴシック" w:hint="eastAsia"/>
          <w:sz w:val="22"/>
        </w:rPr>
        <w:t xml:space="preserve">　ありがとうございました。</w:t>
      </w:r>
    </w:p>
    <w:sectPr w:rsidR="00E52A7D" w:rsidRPr="00417323" w:rsidSect="006C0F56">
      <w:footerReference w:type="default" r:id="rId8"/>
      <w:pgSz w:w="11906" w:h="16838" w:code="9"/>
      <w:pgMar w:top="1418" w:right="1418" w:bottom="1418" w:left="1418" w:header="851" w:footer="851" w:gutter="0"/>
      <w:pgNumType w:fmt="numberInDash"/>
      <w:cols w:space="425"/>
      <w:docGrid w:type="linesAndChars" w:linePitch="35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0CAC4" w14:textId="77777777" w:rsidR="00F4110B" w:rsidRDefault="00F4110B" w:rsidP="001F6235">
      <w:r>
        <w:separator/>
      </w:r>
    </w:p>
  </w:endnote>
  <w:endnote w:type="continuationSeparator" w:id="0">
    <w:p w14:paraId="3CD47CFC" w14:textId="77777777" w:rsidR="00F4110B" w:rsidRDefault="00F4110B" w:rsidP="001F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HG明朝B">
    <w:panose1 w:val="02020809000000000000"/>
    <w:charset w:val="80"/>
    <w:family w:val="roma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estwood LET">
    <w:altName w:val="Calibri"/>
    <w:charset w:val="00"/>
    <w:family w:val="auto"/>
    <w:pitch w:val="variable"/>
    <w:sig w:usb0="00000083" w:usb1="00000000" w:usb2="00000000" w:usb3="00000000" w:csb0="00000009" w:csb1="00000000"/>
  </w:font>
  <w:font w:name="ＤＦ平成ゴシック体W5">
    <w:altName w:val="游ゴシック"/>
    <w:charset w:val="80"/>
    <w:family w:val="modern"/>
    <w:pitch w:val="fixed"/>
    <w:sig w:usb0="80000283" w:usb1="2AC76CF8" w:usb2="00000010" w:usb3="00000000" w:csb0="0002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059449"/>
      <w:docPartObj>
        <w:docPartGallery w:val="Page Numbers (Bottom of Page)"/>
        <w:docPartUnique/>
      </w:docPartObj>
    </w:sdtPr>
    <w:sdtContent>
      <w:p w14:paraId="10C7B7C9" w14:textId="3D5A7052" w:rsidR="001B5BAD" w:rsidRDefault="001B5BAD">
        <w:pPr>
          <w:pStyle w:val="aa"/>
          <w:jc w:val="center"/>
        </w:pPr>
        <w:r>
          <w:fldChar w:fldCharType="begin"/>
        </w:r>
        <w:r>
          <w:instrText>PAGE   \* MERGEFORMAT</w:instrText>
        </w:r>
        <w:r>
          <w:fldChar w:fldCharType="separate"/>
        </w:r>
        <w:r>
          <w:rPr>
            <w:lang w:val="ja-JP"/>
          </w:rPr>
          <w:t>2</w:t>
        </w:r>
        <w:r>
          <w:fldChar w:fldCharType="end"/>
        </w:r>
      </w:p>
    </w:sdtContent>
  </w:sdt>
  <w:p w14:paraId="7DE90D3A" w14:textId="77777777" w:rsidR="00673822" w:rsidRPr="003A0AE5" w:rsidRDefault="00673822" w:rsidP="00673822">
    <w:pPr>
      <w:pStyle w:val="aa"/>
      <w:jc w:val="center"/>
      <w:rPr>
        <w:rFonts w:ascii="Bookman Old Style" w:hAnsi="Bookman Old Styl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A7E4" w14:textId="77777777" w:rsidR="00F4110B" w:rsidRDefault="00F4110B" w:rsidP="001F6235">
      <w:r>
        <w:separator/>
      </w:r>
    </w:p>
  </w:footnote>
  <w:footnote w:type="continuationSeparator" w:id="0">
    <w:p w14:paraId="0A9E73EA" w14:textId="77777777" w:rsidR="00F4110B" w:rsidRDefault="00F4110B" w:rsidP="001F62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A8E6E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275A2960"/>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2E453C6"/>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1A3E3514"/>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72222224"/>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D3F87F76"/>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10A46CE"/>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4F944DC4"/>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44CC980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4A2A376"/>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D015B94"/>
    <w:multiLevelType w:val="hybridMultilevel"/>
    <w:tmpl w:val="03A2C832"/>
    <w:lvl w:ilvl="0" w:tplc="8BAE3726">
      <w:numFmt w:val="bullet"/>
      <w:lvlText w:val="○"/>
      <w:lvlJc w:val="left"/>
      <w:pPr>
        <w:ind w:left="585" w:hanging="360"/>
      </w:pPr>
      <w:rPr>
        <w:rFonts w:ascii="HG丸ｺﾞｼｯｸM-PRO" w:eastAsia="HG丸ｺﾞｼｯｸM-PRO" w:hAnsi="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1" w15:restartNumberingAfterBreak="0">
    <w:nsid w:val="273130FE"/>
    <w:multiLevelType w:val="hybridMultilevel"/>
    <w:tmpl w:val="C85292AC"/>
    <w:lvl w:ilvl="0" w:tplc="F92C9BAC">
      <w:numFmt w:val="bullet"/>
      <w:lvlText w:val="※"/>
      <w:lvlJc w:val="left"/>
      <w:pPr>
        <w:tabs>
          <w:tab w:val="num" w:pos="360"/>
        </w:tabs>
        <w:ind w:left="360" w:hanging="360"/>
      </w:pPr>
      <w:rPr>
        <w:rFonts w:ascii="HG明朝B" w:eastAsia="HG明朝B" w:hAnsi="Century" w:hint="eastAsia"/>
      </w:rPr>
    </w:lvl>
    <w:lvl w:ilvl="1" w:tplc="997A5A1E">
      <w:start w:val="1"/>
      <w:numFmt w:val="decimal"/>
      <w:lvlText w:val="%2."/>
      <w:lvlJc w:val="left"/>
      <w:pPr>
        <w:tabs>
          <w:tab w:val="num" w:pos="840"/>
        </w:tabs>
        <w:ind w:left="840" w:hanging="420"/>
      </w:pPr>
      <w:rPr>
        <w:rFonts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B67447D"/>
    <w:multiLevelType w:val="hybridMultilevel"/>
    <w:tmpl w:val="6B32CC38"/>
    <w:lvl w:ilvl="0" w:tplc="6FEAEF5E">
      <w:start w:val="1"/>
      <w:numFmt w:val="decimal"/>
      <w:lvlText w:val="%1."/>
      <w:lvlJc w:val="left"/>
      <w:pPr>
        <w:ind w:left="360" w:hanging="360"/>
      </w:pPr>
      <w:rPr>
        <w:rFonts w:hAnsi="ＭＳ Ｐゴシック"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2BBB4FCF"/>
    <w:multiLevelType w:val="hybridMultilevel"/>
    <w:tmpl w:val="EF8ECA76"/>
    <w:lvl w:ilvl="0" w:tplc="997A5A1E">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D7D17BF"/>
    <w:multiLevelType w:val="hybridMultilevel"/>
    <w:tmpl w:val="45A2A4B8"/>
    <w:lvl w:ilvl="0" w:tplc="F9B681A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DC4486A"/>
    <w:multiLevelType w:val="hybridMultilevel"/>
    <w:tmpl w:val="817275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FD428F"/>
    <w:multiLevelType w:val="hybridMultilevel"/>
    <w:tmpl w:val="81E00626"/>
    <w:lvl w:ilvl="0" w:tplc="4D16C00E">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50227E30"/>
    <w:multiLevelType w:val="hybridMultilevel"/>
    <w:tmpl w:val="EF7AAEEC"/>
    <w:lvl w:ilvl="0" w:tplc="7858258C">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5CF74193"/>
    <w:multiLevelType w:val="hybridMultilevel"/>
    <w:tmpl w:val="9BF6996E"/>
    <w:lvl w:ilvl="0" w:tplc="D190029C">
      <w:numFmt w:val="bullet"/>
      <w:lvlText w:val="○"/>
      <w:lvlJc w:val="left"/>
      <w:pPr>
        <w:ind w:left="825" w:hanging="360"/>
      </w:pPr>
      <w:rPr>
        <w:rFonts w:ascii="HG丸ｺﾞｼｯｸM-PRO" w:eastAsia="HG丸ｺﾞｼｯｸM-PRO" w:hAnsi="Century"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9" w15:restartNumberingAfterBreak="0">
    <w:nsid w:val="677716A1"/>
    <w:multiLevelType w:val="hybridMultilevel"/>
    <w:tmpl w:val="B5586A10"/>
    <w:lvl w:ilvl="0" w:tplc="4D16C00E">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0" w15:restartNumberingAfterBreak="0">
    <w:nsid w:val="7F583A49"/>
    <w:multiLevelType w:val="hybridMultilevel"/>
    <w:tmpl w:val="DDB4EAD4"/>
    <w:lvl w:ilvl="0" w:tplc="7C460D20">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78289919">
    <w:abstractNumId w:val="20"/>
  </w:num>
  <w:num w:numId="2" w16cid:durableId="1630697961">
    <w:abstractNumId w:val="12"/>
  </w:num>
  <w:num w:numId="3" w16cid:durableId="86729043">
    <w:abstractNumId w:val="9"/>
  </w:num>
  <w:num w:numId="4" w16cid:durableId="2140831262">
    <w:abstractNumId w:val="7"/>
  </w:num>
  <w:num w:numId="5" w16cid:durableId="899248070">
    <w:abstractNumId w:val="6"/>
  </w:num>
  <w:num w:numId="6" w16cid:durableId="176047480">
    <w:abstractNumId w:val="5"/>
  </w:num>
  <w:num w:numId="7" w16cid:durableId="1948658227">
    <w:abstractNumId w:val="4"/>
  </w:num>
  <w:num w:numId="8" w16cid:durableId="1840072849">
    <w:abstractNumId w:val="8"/>
  </w:num>
  <w:num w:numId="9" w16cid:durableId="1603146161">
    <w:abstractNumId w:val="3"/>
  </w:num>
  <w:num w:numId="10" w16cid:durableId="116338933">
    <w:abstractNumId w:val="2"/>
  </w:num>
  <w:num w:numId="11" w16cid:durableId="1237667255">
    <w:abstractNumId w:val="1"/>
  </w:num>
  <w:num w:numId="12" w16cid:durableId="1204059182">
    <w:abstractNumId w:val="0"/>
  </w:num>
  <w:num w:numId="13" w16cid:durableId="1034886887">
    <w:abstractNumId w:val="11"/>
  </w:num>
  <w:num w:numId="14" w16cid:durableId="113597794">
    <w:abstractNumId w:val="18"/>
  </w:num>
  <w:num w:numId="15" w16cid:durableId="98254787">
    <w:abstractNumId w:val="10"/>
  </w:num>
  <w:num w:numId="16" w16cid:durableId="1384718184">
    <w:abstractNumId w:val="14"/>
  </w:num>
  <w:num w:numId="17" w16cid:durableId="510142203">
    <w:abstractNumId w:val="13"/>
  </w:num>
  <w:num w:numId="18" w16cid:durableId="90207423">
    <w:abstractNumId w:val="11"/>
    <w:lvlOverride w:ilvl="0"/>
    <w:lvlOverride w:ilvl="1">
      <w:startOverride w:val="1"/>
    </w:lvlOverride>
    <w:lvlOverride w:ilvl="2"/>
    <w:lvlOverride w:ilvl="3"/>
    <w:lvlOverride w:ilvl="4"/>
    <w:lvlOverride w:ilvl="5"/>
    <w:lvlOverride w:ilvl="6"/>
    <w:lvlOverride w:ilvl="7"/>
    <w:lvlOverride w:ilvl="8"/>
  </w:num>
  <w:num w:numId="19" w16cid:durableId="306281030">
    <w:abstractNumId w:val="15"/>
  </w:num>
  <w:num w:numId="20" w16cid:durableId="1017121518">
    <w:abstractNumId w:val="17"/>
  </w:num>
  <w:num w:numId="21" w16cid:durableId="403911567">
    <w:abstractNumId w:val="16"/>
  </w:num>
  <w:num w:numId="22" w16cid:durableId="14124609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FFF"/>
    <w:rsid w:val="00003E01"/>
    <w:rsid w:val="00006889"/>
    <w:rsid w:val="0001310A"/>
    <w:rsid w:val="0001425D"/>
    <w:rsid w:val="00015964"/>
    <w:rsid w:val="00020109"/>
    <w:rsid w:val="000202A7"/>
    <w:rsid w:val="00022239"/>
    <w:rsid w:val="00022A92"/>
    <w:rsid w:val="000259DF"/>
    <w:rsid w:val="00026A4F"/>
    <w:rsid w:val="0003070B"/>
    <w:rsid w:val="00030CE9"/>
    <w:rsid w:val="00031E46"/>
    <w:rsid w:val="00033257"/>
    <w:rsid w:val="00034CC3"/>
    <w:rsid w:val="0003538F"/>
    <w:rsid w:val="00035664"/>
    <w:rsid w:val="00040D51"/>
    <w:rsid w:val="0004211A"/>
    <w:rsid w:val="00044164"/>
    <w:rsid w:val="000468DE"/>
    <w:rsid w:val="00061C0C"/>
    <w:rsid w:val="00063C4E"/>
    <w:rsid w:val="00064DC0"/>
    <w:rsid w:val="0006797C"/>
    <w:rsid w:val="00067C0C"/>
    <w:rsid w:val="00067D02"/>
    <w:rsid w:val="000708D5"/>
    <w:rsid w:val="000709A2"/>
    <w:rsid w:val="000709CB"/>
    <w:rsid w:val="0008320B"/>
    <w:rsid w:val="00084CB3"/>
    <w:rsid w:val="0008684D"/>
    <w:rsid w:val="000869D5"/>
    <w:rsid w:val="00087A6C"/>
    <w:rsid w:val="000A0909"/>
    <w:rsid w:val="000A3117"/>
    <w:rsid w:val="000A56AA"/>
    <w:rsid w:val="000B5D16"/>
    <w:rsid w:val="000B6D95"/>
    <w:rsid w:val="000B71E9"/>
    <w:rsid w:val="000B7630"/>
    <w:rsid w:val="000C1E04"/>
    <w:rsid w:val="000D0641"/>
    <w:rsid w:val="000D5D61"/>
    <w:rsid w:val="000E268A"/>
    <w:rsid w:val="000E7D33"/>
    <w:rsid w:val="000F2382"/>
    <w:rsid w:val="000F357F"/>
    <w:rsid w:val="001004B0"/>
    <w:rsid w:val="00104276"/>
    <w:rsid w:val="001047D3"/>
    <w:rsid w:val="001069F7"/>
    <w:rsid w:val="0010741E"/>
    <w:rsid w:val="0011729C"/>
    <w:rsid w:val="00122311"/>
    <w:rsid w:val="00122A8A"/>
    <w:rsid w:val="001303D0"/>
    <w:rsid w:val="00137DFE"/>
    <w:rsid w:val="00140C9D"/>
    <w:rsid w:val="00141630"/>
    <w:rsid w:val="0014191A"/>
    <w:rsid w:val="001425C1"/>
    <w:rsid w:val="001444E2"/>
    <w:rsid w:val="00144E72"/>
    <w:rsid w:val="00145CEF"/>
    <w:rsid w:val="00146523"/>
    <w:rsid w:val="00150B86"/>
    <w:rsid w:val="0015327A"/>
    <w:rsid w:val="001537A3"/>
    <w:rsid w:val="001539C7"/>
    <w:rsid w:val="00162C01"/>
    <w:rsid w:val="0017460E"/>
    <w:rsid w:val="00174691"/>
    <w:rsid w:val="00175EDF"/>
    <w:rsid w:val="00177ED1"/>
    <w:rsid w:val="00181E0A"/>
    <w:rsid w:val="001852EA"/>
    <w:rsid w:val="00185F08"/>
    <w:rsid w:val="00186AD4"/>
    <w:rsid w:val="00186CCF"/>
    <w:rsid w:val="001870CB"/>
    <w:rsid w:val="001873E9"/>
    <w:rsid w:val="00191133"/>
    <w:rsid w:val="00193F05"/>
    <w:rsid w:val="0019617D"/>
    <w:rsid w:val="0019786F"/>
    <w:rsid w:val="001A441A"/>
    <w:rsid w:val="001A628B"/>
    <w:rsid w:val="001A7748"/>
    <w:rsid w:val="001B063F"/>
    <w:rsid w:val="001B07F0"/>
    <w:rsid w:val="001B5838"/>
    <w:rsid w:val="001B5BAD"/>
    <w:rsid w:val="001B6FD2"/>
    <w:rsid w:val="001B77CC"/>
    <w:rsid w:val="001C13F6"/>
    <w:rsid w:val="001C462D"/>
    <w:rsid w:val="001C49A9"/>
    <w:rsid w:val="001C5C90"/>
    <w:rsid w:val="001D0B6A"/>
    <w:rsid w:val="001D4447"/>
    <w:rsid w:val="001D5E5F"/>
    <w:rsid w:val="001E24EF"/>
    <w:rsid w:val="001E2CCC"/>
    <w:rsid w:val="001E60FE"/>
    <w:rsid w:val="001E681A"/>
    <w:rsid w:val="001F6235"/>
    <w:rsid w:val="00202F91"/>
    <w:rsid w:val="00203835"/>
    <w:rsid w:val="0020490E"/>
    <w:rsid w:val="00212131"/>
    <w:rsid w:val="0022341D"/>
    <w:rsid w:val="002234E7"/>
    <w:rsid w:val="00225F3C"/>
    <w:rsid w:val="0023595F"/>
    <w:rsid w:val="00237A7D"/>
    <w:rsid w:val="0024033D"/>
    <w:rsid w:val="00242253"/>
    <w:rsid w:val="00243372"/>
    <w:rsid w:val="002449FF"/>
    <w:rsid w:val="002455A1"/>
    <w:rsid w:val="00251050"/>
    <w:rsid w:val="00252450"/>
    <w:rsid w:val="00255402"/>
    <w:rsid w:val="00257FD5"/>
    <w:rsid w:val="00262C95"/>
    <w:rsid w:val="0026419A"/>
    <w:rsid w:val="00266BCF"/>
    <w:rsid w:val="00271F62"/>
    <w:rsid w:val="0027205C"/>
    <w:rsid w:val="00274523"/>
    <w:rsid w:val="002772A4"/>
    <w:rsid w:val="00277C0A"/>
    <w:rsid w:val="00283385"/>
    <w:rsid w:val="00291144"/>
    <w:rsid w:val="00291596"/>
    <w:rsid w:val="002915D4"/>
    <w:rsid w:val="0029594C"/>
    <w:rsid w:val="002A1C2F"/>
    <w:rsid w:val="002A1CBC"/>
    <w:rsid w:val="002A1D70"/>
    <w:rsid w:val="002A2591"/>
    <w:rsid w:val="002A2AF9"/>
    <w:rsid w:val="002B4F8C"/>
    <w:rsid w:val="002B63E3"/>
    <w:rsid w:val="002B64FA"/>
    <w:rsid w:val="002B79C7"/>
    <w:rsid w:val="002C4AB2"/>
    <w:rsid w:val="002D2BCE"/>
    <w:rsid w:val="002D493C"/>
    <w:rsid w:val="002E288C"/>
    <w:rsid w:val="002E3292"/>
    <w:rsid w:val="002F100B"/>
    <w:rsid w:val="00300B1B"/>
    <w:rsid w:val="00301F6E"/>
    <w:rsid w:val="00302C5C"/>
    <w:rsid w:val="00303867"/>
    <w:rsid w:val="003053E1"/>
    <w:rsid w:val="0030553B"/>
    <w:rsid w:val="0031012A"/>
    <w:rsid w:val="00314373"/>
    <w:rsid w:val="003257C7"/>
    <w:rsid w:val="00326B94"/>
    <w:rsid w:val="00327E12"/>
    <w:rsid w:val="00332C6F"/>
    <w:rsid w:val="00334170"/>
    <w:rsid w:val="003365EB"/>
    <w:rsid w:val="00341242"/>
    <w:rsid w:val="00343E06"/>
    <w:rsid w:val="00343FA3"/>
    <w:rsid w:val="00347741"/>
    <w:rsid w:val="00350FFD"/>
    <w:rsid w:val="0035222F"/>
    <w:rsid w:val="00354CD9"/>
    <w:rsid w:val="003557E2"/>
    <w:rsid w:val="00356EEF"/>
    <w:rsid w:val="003608EB"/>
    <w:rsid w:val="00364815"/>
    <w:rsid w:val="003718F7"/>
    <w:rsid w:val="00372734"/>
    <w:rsid w:val="00376549"/>
    <w:rsid w:val="00380599"/>
    <w:rsid w:val="00382711"/>
    <w:rsid w:val="00382A8A"/>
    <w:rsid w:val="00382B77"/>
    <w:rsid w:val="00384012"/>
    <w:rsid w:val="003926C6"/>
    <w:rsid w:val="00396BCD"/>
    <w:rsid w:val="003A05AB"/>
    <w:rsid w:val="003A0621"/>
    <w:rsid w:val="003A0AE5"/>
    <w:rsid w:val="003A57AF"/>
    <w:rsid w:val="003A6D95"/>
    <w:rsid w:val="003B180B"/>
    <w:rsid w:val="003B2930"/>
    <w:rsid w:val="003B3F08"/>
    <w:rsid w:val="003B68FD"/>
    <w:rsid w:val="003C1F73"/>
    <w:rsid w:val="003C2E42"/>
    <w:rsid w:val="003E410F"/>
    <w:rsid w:val="003E5CB2"/>
    <w:rsid w:val="00400007"/>
    <w:rsid w:val="00401C03"/>
    <w:rsid w:val="004053F7"/>
    <w:rsid w:val="004109AC"/>
    <w:rsid w:val="0041108F"/>
    <w:rsid w:val="004129C2"/>
    <w:rsid w:val="00417323"/>
    <w:rsid w:val="00417EF6"/>
    <w:rsid w:val="00421104"/>
    <w:rsid w:val="004212F0"/>
    <w:rsid w:val="00427AA1"/>
    <w:rsid w:val="00427C45"/>
    <w:rsid w:val="00436ABD"/>
    <w:rsid w:val="00437958"/>
    <w:rsid w:val="00442982"/>
    <w:rsid w:val="00442C28"/>
    <w:rsid w:val="004478C0"/>
    <w:rsid w:val="0045176E"/>
    <w:rsid w:val="00456E57"/>
    <w:rsid w:val="00460445"/>
    <w:rsid w:val="00462CDE"/>
    <w:rsid w:val="00463AF1"/>
    <w:rsid w:val="004730CD"/>
    <w:rsid w:val="00481BEF"/>
    <w:rsid w:val="00483791"/>
    <w:rsid w:val="004876CE"/>
    <w:rsid w:val="004A11E5"/>
    <w:rsid w:val="004A77E9"/>
    <w:rsid w:val="004A796C"/>
    <w:rsid w:val="004B4C7D"/>
    <w:rsid w:val="004C1ABB"/>
    <w:rsid w:val="004C5286"/>
    <w:rsid w:val="004C717D"/>
    <w:rsid w:val="004D3736"/>
    <w:rsid w:val="004D3950"/>
    <w:rsid w:val="004D6C8A"/>
    <w:rsid w:val="004E1488"/>
    <w:rsid w:val="004E447F"/>
    <w:rsid w:val="004E785D"/>
    <w:rsid w:val="004F0122"/>
    <w:rsid w:val="004F0CAE"/>
    <w:rsid w:val="004F3C25"/>
    <w:rsid w:val="005040BC"/>
    <w:rsid w:val="00512F91"/>
    <w:rsid w:val="00517473"/>
    <w:rsid w:val="00517A2E"/>
    <w:rsid w:val="00524F7B"/>
    <w:rsid w:val="00525342"/>
    <w:rsid w:val="00526AAF"/>
    <w:rsid w:val="00527AFF"/>
    <w:rsid w:val="00541C84"/>
    <w:rsid w:val="00542A93"/>
    <w:rsid w:val="00545077"/>
    <w:rsid w:val="0054661D"/>
    <w:rsid w:val="005478EC"/>
    <w:rsid w:val="00551DB0"/>
    <w:rsid w:val="005530C6"/>
    <w:rsid w:val="00553EAB"/>
    <w:rsid w:val="00554D05"/>
    <w:rsid w:val="00562531"/>
    <w:rsid w:val="00563B5D"/>
    <w:rsid w:val="00564AEF"/>
    <w:rsid w:val="00564F7C"/>
    <w:rsid w:val="00565ACB"/>
    <w:rsid w:val="00572539"/>
    <w:rsid w:val="005731FD"/>
    <w:rsid w:val="00576640"/>
    <w:rsid w:val="00584243"/>
    <w:rsid w:val="00585C1A"/>
    <w:rsid w:val="00587E9F"/>
    <w:rsid w:val="005900A5"/>
    <w:rsid w:val="00591125"/>
    <w:rsid w:val="005A2216"/>
    <w:rsid w:val="005A2AED"/>
    <w:rsid w:val="005A4727"/>
    <w:rsid w:val="005A4E22"/>
    <w:rsid w:val="005A6FFC"/>
    <w:rsid w:val="005A73BA"/>
    <w:rsid w:val="005B34B7"/>
    <w:rsid w:val="005B3DAE"/>
    <w:rsid w:val="005B49D7"/>
    <w:rsid w:val="005B596B"/>
    <w:rsid w:val="005B798D"/>
    <w:rsid w:val="005C0C06"/>
    <w:rsid w:val="005D0968"/>
    <w:rsid w:val="005D16C5"/>
    <w:rsid w:val="005D4091"/>
    <w:rsid w:val="005D7FAD"/>
    <w:rsid w:val="005E2169"/>
    <w:rsid w:val="005E3455"/>
    <w:rsid w:val="005E40C6"/>
    <w:rsid w:val="005E6880"/>
    <w:rsid w:val="005F16D2"/>
    <w:rsid w:val="00600384"/>
    <w:rsid w:val="00606499"/>
    <w:rsid w:val="006068FC"/>
    <w:rsid w:val="006069F2"/>
    <w:rsid w:val="00606BA0"/>
    <w:rsid w:val="00606FCF"/>
    <w:rsid w:val="006104B4"/>
    <w:rsid w:val="00611A9C"/>
    <w:rsid w:val="006144C5"/>
    <w:rsid w:val="0062623E"/>
    <w:rsid w:val="00627794"/>
    <w:rsid w:val="0062788A"/>
    <w:rsid w:val="0063028C"/>
    <w:rsid w:val="00636CEE"/>
    <w:rsid w:val="00641EBD"/>
    <w:rsid w:val="00643A7A"/>
    <w:rsid w:val="00650914"/>
    <w:rsid w:val="00657695"/>
    <w:rsid w:val="006616C2"/>
    <w:rsid w:val="00661E6C"/>
    <w:rsid w:val="0066736F"/>
    <w:rsid w:val="00673822"/>
    <w:rsid w:val="006744BE"/>
    <w:rsid w:val="00674533"/>
    <w:rsid w:val="0067494C"/>
    <w:rsid w:val="006800FE"/>
    <w:rsid w:val="00682DF1"/>
    <w:rsid w:val="00683DBA"/>
    <w:rsid w:val="0068406C"/>
    <w:rsid w:val="006875BE"/>
    <w:rsid w:val="006900C3"/>
    <w:rsid w:val="0069117E"/>
    <w:rsid w:val="00694276"/>
    <w:rsid w:val="006A042E"/>
    <w:rsid w:val="006A23FD"/>
    <w:rsid w:val="006A4A6A"/>
    <w:rsid w:val="006A52C5"/>
    <w:rsid w:val="006A62E6"/>
    <w:rsid w:val="006B12C3"/>
    <w:rsid w:val="006B54BF"/>
    <w:rsid w:val="006B59AD"/>
    <w:rsid w:val="006B64C1"/>
    <w:rsid w:val="006C0F56"/>
    <w:rsid w:val="006C7DD8"/>
    <w:rsid w:val="006D1870"/>
    <w:rsid w:val="006D6BFD"/>
    <w:rsid w:val="006E0603"/>
    <w:rsid w:val="006E6F3A"/>
    <w:rsid w:val="006E78E9"/>
    <w:rsid w:val="006F17F0"/>
    <w:rsid w:val="006F22EB"/>
    <w:rsid w:val="006F4ADB"/>
    <w:rsid w:val="0070058C"/>
    <w:rsid w:val="007156D5"/>
    <w:rsid w:val="00715D28"/>
    <w:rsid w:val="007173EE"/>
    <w:rsid w:val="00721967"/>
    <w:rsid w:val="00723025"/>
    <w:rsid w:val="00724B7E"/>
    <w:rsid w:val="007251F2"/>
    <w:rsid w:val="00725DF0"/>
    <w:rsid w:val="00725FB6"/>
    <w:rsid w:val="00730877"/>
    <w:rsid w:val="00732DF4"/>
    <w:rsid w:val="00741FC9"/>
    <w:rsid w:val="00745756"/>
    <w:rsid w:val="00746107"/>
    <w:rsid w:val="007478EF"/>
    <w:rsid w:val="00747A1A"/>
    <w:rsid w:val="00747B22"/>
    <w:rsid w:val="0075233A"/>
    <w:rsid w:val="00752A01"/>
    <w:rsid w:val="00753554"/>
    <w:rsid w:val="00757E02"/>
    <w:rsid w:val="007611D4"/>
    <w:rsid w:val="00761766"/>
    <w:rsid w:val="00770D96"/>
    <w:rsid w:val="007748D2"/>
    <w:rsid w:val="00777CCC"/>
    <w:rsid w:val="00782A4B"/>
    <w:rsid w:val="007839CF"/>
    <w:rsid w:val="0079170D"/>
    <w:rsid w:val="0079395C"/>
    <w:rsid w:val="00796715"/>
    <w:rsid w:val="007A4491"/>
    <w:rsid w:val="007A6B07"/>
    <w:rsid w:val="007C11FB"/>
    <w:rsid w:val="007C139F"/>
    <w:rsid w:val="007C3221"/>
    <w:rsid w:val="007C50AF"/>
    <w:rsid w:val="007C7946"/>
    <w:rsid w:val="007D2FAD"/>
    <w:rsid w:val="007D5CD5"/>
    <w:rsid w:val="007E67FA"/>
    <w:rsid w:val="007F11AA"/>
    <w:rsid w:val="007F3906"/>
    <w:rsid w:val="007F6801"/>
    <w:rsid w:val="007F791C"/>
    <w:rsid w:val="00802CFF"/>
    <w:rsid w:val="00803350"/>
    <w:rsid w:val="00806354"/>
    <w:rsid w:val="00812745"/>
    <w:rsid w:val="00813493"/>
    <w:rsid w:val="008145D2"/>
    <w:rsid w:val="008157F2"/>
    <w:rsid w:val="0081644A"/>
    <w:rsid w:val="00823C71"/>
    <w:rsid w:val="0082540F"/>
    <w:rsid w:val="008278D5"/>
    <w:rsid w:val="00830C9E"/>
    <w:rsid w:val="0084083B"/>
    <w:rsid w:val="00840AB2"/>
    <w:rsid w:val="008446EF"/>
    <w:rsid w:val="00847677"/>
    <w:rsid w:val="00851C0C"/>
    <w:rsid w:val="0085318F"/>
    <w:rsid w:val="00855799"/>
    <w:rsid w:val="00857293"/>
    <w:rsid w:val="00863681"/>
    <w:rsid w:val="00863CE1"/>
    <w:rsid w:val="00864CC3"/>
    <w:rsid w:val="008742A0"/>
    <w:rsid w:val="008746EF"/>
    <w:rsid w:val="00875B96"/>
    <w:rsid w:val="0087646E"/>
    <w:rsid w:val="0088029E"/>
    <w:rsid w:val="00884057"/>
    <w:rsid w:val="008869B3"/>
    <w:rsid w:val="0088704B"/>
    <w:rsid w:val="00891C96"/>
    <w:rsid w:val="008942AD"/>
    <w:rsid w:val="0089444D"/>
    <w:rsid w:val="00895A68"/>
    <w:rsid w:val="00895B35"/>
    <w:rsid w:val="008A2AD9"/>
    <w:rsid w:val="008A5117"/>
    <w:rsid w:val="008A722B"/>
    <w:rsid w:val="008B114E"/>
    <w:rsid w:val="008C208C"/>
    <w:rsid w:val="008C5E65"/>
    <w:rsid w:val="008D20D2"/>
    <w:rsid w:val="008E0C7F"/>
    <w:rsid w:val="008E3DFB"/>
    <w:rsid w:val="008F12BA"/>
    <w:rsid w:val="008F39BE"/>
    <w:rsid w:val="008F3C38"/>
    <w:rsid w:val="008F70DA"/>
    <w:rsid w:val="008F78FC"/>
    <w:rsid w:val="00900978"/>
    <w:rsid w:val="009011E1"/>
    <w:rsid w:val="0090263A"/>
    <w:rsid w:val="0090384D"/>
    <w:rsid w:val="00903944"/>
    <w:rsid w:val="009057ED"/>
    <w:rsid w:val="009068C3"/>
    <w:rsid w:val="0091130B"/>
    <w:rsid w:val="00911B4B"/>
    <w:rsid w:val="00914870"/>
    <w:rsid w:val="00915065"/>
    <w:rsid w:val="0093029B"/>
    <w:rsid w:val="00954224"/>
    <w:rsid w:val="009624E4"/>
    <w:rsid w:val="00963A3B"/>
    <w:rsid w:val="009664B9"/>
    <w:rsid w:val="00970BDF"/>
    <w:rsid w:val="00970C31"/>
    <w:rsid w:val="009717FE"/>
    <w:rsid w:val="00972944"/>
    <w:rsid w:val="00975B18"/>
    <w:rsid w:val="0097627D"/>
    <w:rsid w:val="0097796E"/>
    <w:rsid w:val="00981788"/>
    <w:rsid w:val="00984933"/>
    <w:rsid w:val="00985930"/>
    <w:rsid w:val="00986A7B"/>
    <w:rsid w:val="00986A88"/>
    <w:rsid w:val="0099042C"/>
    <w:rsid w:val="00990841"/>
    <w:rsid w:val="0099420F"/>
    <w:rsid w:val="009A0BCD"/>
    <w:rsid w:val="009A1F7D"/>
    <w:rsid w:val="009A48B0"/>
    <w:rsid w:val="009A6585"/>
    <w:rsid w:val="009B663F"/>
    <w:rsid w:val="009B7147"/>
    <w:rsid w:val="009C5B44"/>
    <w:rsid w:val="009D1972"/>
    <w:rsid w:val="009E0987"/>
    <w:rsid w:val="009E0FC0"/>
    <w:rsid w:val="009E5739"/>
    <w:rsid w:val="009F055C"/>
    <w:rsid w:val="009F1081"/>
    <w:rsid w:val="009F4317"/>
    <w:rsid w:val="009F45D6"/>
    <w:rsid w:val="009F6660"/>
    <w:rsid w:val="009F6E5D"/>
    <w:rsid w:val="009F779C"/>
    <w:rsid w:val="00A01A2F"/>
    <w:rsid w:val="00A1183B"/>
    <w:rsid w:val="00A142A1"/>
    <w:rsid w:val="00A1682D"/>
    <w:rsid w:val="00A17748"/>
    <w:rsid w:val="00A242B1"/>
    <w:rsid w:val="00A25371"/>
    <w:rsid w:val="00A30210"/>
    <w:rsid w:val="00A352F8"/>
    <w:rsid w:val="00A45037"/>
    <w:rsid w:val="00A4532C"/>
    <w:rsid w:val="00A47817"/>
    <w:rsid w:val="00A505C5"/>
    <w:rsid w:val="00A5072B"/>
    <w:rsid w:val="00A51058"/>
    <w:rsid w:val="00A70306"/>
    <w:rsid w:val="00A75A13"/>
    <w:rsid w:val="00A81DD5"/>
    <w:rsid w:val="00A82E90"/>
    <w:rsid w:val="00A84867"/>
    <w:rsid w:val="00A84F24"/>
    <w:rsid w:val="00A8593C"/>
    <w:rsid w:val="00A85CA3"/>
    <w:rsid w:val="00A94FFF"/>
    <w:rsid w:val="00A952B8"/>
    <w:rsid w:val="00AA5A07"/>
    <w:rsid w:val="00AA65F5"/>
    <w:rsid w:val="00AA6719"/>
    <w:rsid w:val="00AA7344"/>
    <w:rsid w:val="00AA7D58"/>
    <w:rsid w:val="00AB08CC"/>
    <w:rsid w:val="00AB263D"/>
    <w:rsid w:val="00AC00A9"/>
    <w:rsid w:val="00AC3B0F"/>
    <w:rsid w:val="00AC4545"/>
    <w:rsid w:val="00AD10F5"/>
    <w:rsid w:val="00AD3392"/>
    <w:rsid w:val="00AD664C"/>
    <w:rsid w:val="00AE26FE"/>
    <w:rsid w:val="00AE2E6E"/>
    <w:rsid w:val="00AF3969"/>
    <w:rsid w:val="00B01C20"/>
    <w:rsid w:val="00B031CD"/>
    <w:rsid w:val="00B043C3"/>
    <w:rsid w:val="00B053A5"/>
    <w:rsid w:val="00B059C1"/>
    <w:rsid w:val="00B07B99"/>
    <w:rsid w:val="00B12044"/>
    <w:rsid w:val="00B12C69"/>
    <w:rsid w:val="00B1303E"/>
    <w:rsid w:val="00B1446D"/>
    <w:rsid w:val="00B15DA6"/>
    <w:rsid w:val="00B21594"/>
    <w:rsid w:val="00B226BE"/>
    <w:rsid w:val="00B23A73"/>
    <w:rsid w:val="00B26516"/>
    <w:rsid w:val="00B302D0"/>
    <w:rsid w:val="00B303A6"/>
    <w:rsid w:val="00B30E01"/>
    <w:rsid w:val="00B34478"/>
    <w:rsid w:val="00B35FBA"/>
    <w:rsid w:val="00B375C1"/>
    <w:rsid w:val="00B52FB2"/>
    <w:rsid w:val="00B5667D"/>
    <w:rsid w:val="00B601EB"/>
    <w:rsid w:val="00B61368"/>
    <w:rsid w:val="00B62FD6"/>
    <w:rsid w:val="00B659B5"/>
    <w:rsid w:val="00B71435"/>
    <w:rsid w:val="00B728B8"/>
    <w:rsid w:val="00B74F0E"/>
    <w:rsid w:val="00B76DAB"/>
    <w:rsid w:val="00B77D7C"/>
    <w:rsid w:val="00B86314"/>
    <w:rsid w:val="00B923E4"/>
    <w:rsid w:val="00B951E2"/>
    <w:rsid w:val="00BA0E2C"/>
    <w:rsid w:val="00BA0E9E"/>
    <w:rsid w:val="00BA46E4"/>
    <w:rsid w:val="00BA4A95"/>
    <w:rsid w:val="00BB1409"/>
    <w:rsid w:val="00BB313B"/>
    <w:rsid w:val="00BC125A"/>
    <w:rsid w:val="00BD5BE8"/>
    <w:rsid w:val="00BE3088"/>
    <w:rsid w:val="00BE5059"/>
    <w:rsid w:val="00BF166D"/>
    <w:rsid w:val="00BF1A25"/>
    <w:rsid w:val="00BF61E9"/>
    <w:rsid w:val="00BF6A3E"/>
    <w:rsid w:val="00C058CB"/>
    <w:rsid w:val="00C06D04"/>
    <w:rsid w:val="00C07DD2"/>
    <w:rsid w:val="00C10529"/>
    <w:rsid w:val="00C1147E"/>
    <w:rsid w:val="00C150BC"/>
    <w:rsid w:val="00C17A3A"/>
    <w:rsid w:val="00C24A37"/>
    <w:rsid w:val="00C34C55"/>
    <w:rsid w:val="00C354C6"/>
    <w:rsid w:val="00C40A91"/>
    <w:rsid w:val="00C40AAD"/>
    <w:rsid w:val="00C41B35"/>
    <w:rsid w:val="00C420C1"/>
    <w:rsid w:val="00C44F5D"/>
    <w:rsid w:val="00C45975"/>
    <w:rsid w:val="00C466ED"/>
    <w:rsid w:val="00C47DAB"/>
    <w:rsid w:val="00C51A3F"/>
    <w:rsid w:val="00C66113"/>
    <w:rsid w:val="00C711C5"/>
    <w:rsid w:val="00C7516D"/>
    <w:rsid w:val="00C803D1"/>
    <w:rsid w:val="00C81DFB"/>
    <w:rsid w:val="00C84564"/>
    <w:rsid w:val="00C85D42"/>
    <w:rsid w:val="00C85F55"/>
    <w:rsid w:val="00C87E4B"/>
    <w:rsid w:val="00C90B39"/>
    <w:rsid w:val="00C919DD"/>
    <w:rsid w:val="00C9321F"/>
    <w:rsid w:val="00C96881"/>
    <w:rsid w:val="00C96FE1"/>
    <w:rsid w:val="00C97305"/>
    <w:rsid w:val="00CA2165"/>
    <w:rsid w:val="00CA585E"/>
    <w:rsid w:val="00CA7F83"/>
    <w:rsid w:val="00CC439F"/>
    <w:rsid w:val="00CD39F3"/>
    <w:rsid w:val="00CD5CA7"/>
    <w:rsid w:val="00CD65CC"/>
    <w:rsid w:val="00CD6CD2"/>
    <w:rsid w:val="00CD7B96"/>
    <w:rsid w:val="00CF557B"/>
    <w:rsid w:val="00CF761E"/>
    <w:rsid w:val="00D0127D"/>
    <w:rsid w:val="00D0185E"/>
    <w:rsid w:val="00D061D8"/>
    <w:rsid w:val="00D06760"/>
    <w:rsid w:val="00D10B30"/>
    <w:rsid w:val="00D12DF0"/>
    <w:rsid w:val="00D15C1D"/>
    <w:rsid w:val="00D33AE7"/>
    <w:rsid w:val="00D35988"/>
    <w:rsid w:val="00D36FBD"/>
    <w:rsid w:val="00D420A2"/>
    <w:rsid w:val="00D42978"/>
    <w:rsid w:val="00D42A56"/>
    <w:rsid w:val="00D471F0"/>
    <w:rsid w:val="00D5183B"/>
    <w:rsid w:val="00D5202D"/>
    <w:rsid w:val="00D622D4"/>
    <w:rsid w:val="00D662F2"/>
    <w:rsid w:val="00D72AE0"/>
    <w:rsid w:val="00D75D91"/>
    <w:rsid w:val="00D7666A"/>
    <w:rsid w:val="00D832D0"/>
    <w:rsid w:val="00D861D8"/>
    <w:rsid w:val="00D937D6"/>
    <w:rsid w:val="00DA304C"/>
    <w:rsid w:val="00DA40E8"/>
    <w:rsid w:val="00DA574E"/>
    <w:rsid w:val="00DA7141"/>
    <w:rsid w:val="00DB0347"/>
    <w:rsid w:val="00DB291F"/>
    <w:rsid w:val="00DB5602"/>
    <w:rsid w:val="00DB5D86"/>
    <w:rsid w:val="00DC390A"/>
    <w:rsid w:val="00DC3A42"/>
    <w:rsid w:val="00DC7BDD"/>
    <w:rsid w:val="00DD19C7"/>
    <w:rsid w:val="00DD1CFC"/>
    <w:rsid w:val="00DE7568"/>
    <w:rsid w:val="00DF0203"/>
    <w:rsid w:val="00DF1B0C"/>
    <w:rsid w:val="00DF1C66"/>
    <w:rsid w:val="00DF2A71"/>
    <w:rsid w:val="00DF56BD"/>
    <w:rsid w:val="00DF6007"/>
    <w:rsid w:val="00DF7A90"/>
    <w:rsid w:val="00E04FFC"/>
    <w:rsid w:val="00E06E5E"/>
    <w:rsid w:val="00E07522"/>
    <w:rsid w:val="00E13239"/>
    <w:rsid w:val="00E14241"/>
    <w:rsid w:val="00E14605"/>
    <w:rsid w:val="00E20D8B"/>
    <w:rsid w:val="00E210AC"/>
    <w:rsid w:val="00E23167"/>
    <w:rsid w:val="00E34C55"/>
    <w:rsid w:val="00E351C3"/>
    <w:rsid w:val="00E35CFF"/>
    <w:rsid w:val="00E41D69"/>
    <w:rsid w:val="00E47624"/>
    <w:rsid w:val="00E479F8"/>
    <w:rsid w:val="00E47A15"/>
    <w:rsid w:val="00E501F5"/>
    <w:rsid w:val="00E50A6D"/>
    <w:rsid w:val="00E52A7D"/>
    <w:rsid w:val="00E5317C"/>
    <w:rsid w:val="00E535E9"/>
    <w:rsid w:val="00E5543D"/>
    <w:rsid w:val="00E613DC"/>
    <w:rsid w:val="00E62725"/>
    <w:rsid w:val="00E6329C"/>
    <w:rsid w:val="00E744AE"/>
    <w:rsid w:val="00E8726C"/>
    <w:rsid w:val="00E964D5"/>
    <w:rsid w:val="00E96B40"/>
    <w:rsid w:val="00EA07D4"/>
    <w:rsid w:val="00EA2288"/>
    <w:rsid w:val="00EA761D"/>
    <w:rsid w:val="00EB654C"/>
    <w:rsid w:val="00EC00D5"/>
    <w:rsid w:val="00EC16DC"/>
    <w:rsid w:val="00EC179B"/>
    <w:rsid w:val="00EC2FB3"/>
    <w:rsid w:val="00EC3F19"/>
    <w:rsid w:val="00EC5AE3"/>
    <w:rsid w:val="00ED09C5"/>
    <w:rsid w:val="00ED408C"/>
    <w:rsid w:val="00ED5305"/>
    <w:rsid w:val="00ED6ED3"/>
    <w:rsid w:val="00EE082D"/>
    <w:rsid w:val="00EE0AFF"/>
    <w:rsid w:val="00EE76A3"/>
    <w:rsid w:val="00EF74CE"/>
    <w:rsid w:val="00F000B5"/>
    <w:rsid w:val="00F01F05"/>
    <w:rsid w:val="00F0357F"/>
    <w:rsid w:val="00F120CE"/>
    <w:rsid w:val="00F13201"/>
    <w:rsid w:val="00F1436F"/>
    <w:rsid w:val="00F14420"/>
    <w:rsid w:val="00F218C0"/>
    <w:rsid w:val="00F21E7B"/>
    <w:rsid w:val="00F2771C"/>
    <w:rsid w:val="00F31CE9"/>
    <w:rsid w:val="00F322D7"/>
    <w:rsid w:val="00F3491F"/>
    <w:rsid w:val="00F356BB"/>
    <w:rsid w:val="00F364A5"/>
    <w:rsid w:val="00F4110B"/>
    <w:rsid w:val="00F447EB"/>
    <w:rsid w:val="00F53EC3"/>
    <w:rsid w:val="00F60C7D"/>
    <w:rsid w:val="00F60E54"/>
    <w:rsid w:val="00F6637F"/>
    <w:rsid w:val="00F7108E"/>
    <w:rsid w:val="00F72C87"/>
    <w:rsid w:val="00F82E94"/>
    <w:rsid w:val="00F92E91"/>
    <w:rsid w:val="00F94183"/>
    <w:rsid w:val="00F95051"/>
    <w:rsid w:val="00FA4806"/>
    <w:rsid w:val="00FA70EE"/>
    <w:rsid w:val="00FB3E6A"/>
    <w:rsid w:val="00FB5200"/>
    <w:rsid w:val="00FB5EBE"/>
    <w:rsid w:val="00FB5FE4"/>
    <w:rsid w:val="00FC1287"/>
    <w:rsid w:val="00FC3A65"/>
    <w:rsid w:val="00FC5A37"/>
    <w:rsid w:val="00FC6729"/>
    <w:rsid w:val="00FD2FF1"/>
    <w:rsid w:val="00FD534B"/>
    <w:rsid w:val="00FE056D"/>
    <w:rsid w:val="00FE4817"/>
    <w:rsid w:val="00FE4982"/>
    <w:rsid w:val="00FE5D67"/>
    <w:rsid w:val="00FF35D4"/>
    <w:rsid w:val="00FF39C0"/>
    <w:rsid w:val="00FF5861"/>
    <w:rsid w:val="00FF60F7"/>
    <w:rsid w:val="00FF7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07AD28"/>
  <w15:chartTrackingRefBased/>
  <w15:docId w15:val="{D93D4322-6743-4B45-BBDB-28CCBAF61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341D"/>
    <w:pPr>
      <w:widowControl w:val="0"/>
      <w:jc w:val="both"/>
    </w:pPr>
    <w:rPr>
      <w:rFonts w:ascii="ＭＳ ゴシック" w:eastAsia="ＭＳ ゴシック"/>
      <w:kern w:val="2"/>
      <w:sz w:val="21"/>
      <w:szCs w:val="22"/>
    </w:rPr>
  </w:style>
  <w:style w:type="paragraph" w:styleId="1">
    <w:name w:val="heading 1"/>
    <w:basedOn w:val="a"/>
    <w:next w:val="a"/>
    <w:link w:val="10"/>
    <w:qFormat/>
    <w:locked/>
    <w:rsid w:val="00863681"/>
    <w:pPr>
      <w:keepNext/>
      <w:outlineLvl w:val="0"/>
    </w:pPr>
    <w:rPr>
      <w:rFonts w:asciiTheme="majorHAnsi" w:eastAsiaTheme="majorEastAsia" w:hAnsiTheme="majorHAnsi" w:cstheme="majorBidi"/>
      <w:sz w:val="24"/>
      <w:szCs w:val="24"/>
    </w:rPr>
  </w:style>
  <w:style w:type="paragraph" w:styleId="2">
    <w:name w:val="heading 2"/>
    <w:basedOn w:val="a"/>
    <w:next w:val="a"/>
    <w:link w:val="20"/>
    <w:qFormat/>
    <w:locked/>
    <w:rsid w:val="00954224"/>
    <w:pPr>
      <w:keepNext/>
      <w:spacing w:line="1080" w:lineRule="exact"/>
      <w:ind w:leftChars="98" w:left="216"/>
      <w:jc w:val="center"/>
      <w:outlineLvl w:val="1"/>
    </w:pPr>
    <w:rPr>
      <w:rFonts w:ascii="Westwood LET" w:hAnsi="Westwood LET"/>
      <w:i/>
      <w:iCs/>
      <w:sz w:val="104"/>
      <w:szCs w:val="24"/>
    </w:rPr>
  </w:style>
  <w:style w:type="paragraph" w:styleId="3">
    <w:name w:val="heading 3"/>
    <w:basedOn w:val="a"/>
    <w:next w:val="a"/>
    <w:link w:val="30"/>
    <w:semiHidden/>
    <w:unhideWhenUsed/>
    <w:qFormat/>
    <w:locked/>
    <w:rsid w:val="0099042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A94FFF"/>
  </w:style>
  <w:style w:type="character" w:customStyle="1" w:styleId="a4">
    <w:name w:val="日付 (文字)"/>
    <w:link w:val="a3"/>
    <w:semiHidden/>
    <w:locked/>
    <w:rsid w:val="00A94FFF"/>
    <w:rPr>
      <w:rFonts w:cs="Times New Roman"/>
    </w:rPr>
  </w:style>
  <w:style w:type="paragraph" w:customStyle="1" w:styleId="11">
    <w:name w:val="リスト段落1"/>
    <w:basedOn w:val="a"/>
    <w:rsid w:val="00031E46"/>
    <w:pPr>
      <w:ind w:leftChars="400" w:left="840"/>
    </w:pPr>
  </w:style>
  <w:style w:type="table" w:styleId="a5">
    <w:name w:val="Table Grid"/>
    <w:basedOn w:val="a1"/>
    <w:rsid w:val="00E55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semiHidden/>
    <w:rsid w:val="00AA65F5"/>
    <w:rPr>
      <w:rFonts w:ascii="Arial" w:hAnsi="Arial"/>
      <w:sz w:val="18"/>
      <w:szCs w:val="18"/>
    </w:rPr>
  </w:style>
  <w:style w:type="character" w:customStyle="1" w:styleId="a7">
    <w:name w:val="吹き出し (文字)"/>
    <w:link w:val="a6"/>
    <w:semiHidden/>
    <w:locked/>
    <w:rsid w:val="00AA65F5"/>
    <w:rPr>
      <w:rFonts w:ascii="Arial" w:eastAsia="ＭＳ ゴシック" w:hAnsi="Arial" w:cs="Times New Roman"/>
      <w:kern w:val="2"/>
      <w:sz w:val="18"/>
      <w:szCs w:val="18"/>
    </w:rPr>
  </w:style>
  <w:style w:type="paragraph" w:styleId="a8">
    <w:name w:val="header"/>
    <w:basedOn w:val="a"/>
    <w:link w:val="a9"/>
    <w:semiHidden/>
    <w:rsid w:val="001F6235"/>
    <w:pPr>
      <w:tabs>
        <w:tab w:val="center" w:pos="4252"/>
        <w:tab w:val="right" w:pos="8504"/>
      </w:tabs>
      <w:snapToGrid w:val="0"/>
    </w:pPr>
  </w:style>
  <w:style w:type="character" w:customStyle="1" w:styleId="a9">
    <w:name w:val="ヘッダー (文字)"/>
    <w:link w:val="a8"/>
    <w:semiHidden/>
    <w:locked/>
    <w:rsid w:val="001F6235"/>
    <w:rPr>
      <w:rFonts w:cs="Times New Roman"/>
      <w:kern w:val="2"/>
      <w:sz w:val="22"/>
      <w:szCs w:val="22"/>
    </w:rPr>
  </w:style>
  <w:style w:type="paragraph" w:styleId="aa">
    <w:name w:val="footer"/>
    <w:basedOn w:val="a"/>
    <w:link w:val="ab"/>
    <w:uiPriority w:val="99"/>
    <w:rsid w:val="001F6235"/>
    <w:pPr>
      <w:tabs>
        <w:tab w:val="center" w:pos="4252"/>
        <w:tab w:val="right" w:pos="8504"/>
      </w:tabs>
      <w:snapToGrid w:val="0"/>
    </w:pPr>
  </w:style>
  <w:style w:type="character" w:customStyle="1" w:styleId="ab">
    <w:name w:val="フッター (文字)"/>
    <w:link w:val="aa"/>
    <w:uiPriority w:val="99"/>
    <w:locked/>
    <w:rsid w:val="001F6235"/>
    <w:rPr>
      <w:rFonts w:cs="Times New Roman"/>
      <w:kern w:val="2"/>
      <w:sz w:val="22"/>
      <w:szCs w:val="22"/>
    </w:rPr>
  </w:style>
  <w:style w:type="paragraph" w:styleId="ac">
    <w:name w:val="Closing"/>
    <w:basedOn w:val="a"/>
    <w:link w:val="ad"/>
    <w:rsid w:val="00E35CFF"/>
    <w:pPr>
      <w:jc w:val="right"/>
    </w:pPr>
    <w:rPr>
      <w:rFonts w:ascii="ＤＦ平成ゴシック体W5" w:eastAsia="ＤＦ平成ゴシック体W5"/>
      <w:szCs w:val="21"/>
    </w:rPr>
  </w:style>
  <w:style w:type="character" w:customStyle="1" w:styleId="ad">
    <w:name w:val="結語 (文字)"/>
    <w:link w:val="ac"/>
    <w:semiHidden/>
    <w:locked/>
    <w:rsid w:val="000709CB"/>
    <w:rPr>
      <w:rFonts w:cs="Times New Roman"/>
    </w:rPr>
  </w:style>
  <w:style w:type="character" w:styleId="ae">
    <w:name w:val="page number"/>
    <w:basedOn w:val="a0"/>
    <w:rsid w:val="00673822"/>
  </w:style>
  <w:style w:type="character" w:customStyle="1" w:styleId="20">
    <w:name w:val="見出し 2 (文字)"/>
    <w:link w:val="2"/>
    <w:rsid w:val="00954224"/>
    <w:rPr>
      <w:rFonts w:ascii="Westwood LET" w:eastAsia="ＭＳ ゴシック" w:hAnsi="Westwood LET"/>
      <w:i/>
      <w:iCs/>
      <w:kern w:val="2"/>
      <w:sz w:val="104"/>
      <w:szCs w:val="24"/>
    </w:rPr>
  </w:style>
  <w:style w:type="paragraph" w:styleId="af">
    <w:name w:val="List Paragraph"/>
    <w:basedOn w:val="a"/>
    <w:uiPriority w:val="34"/>
    <w:qFormat/>
    <w:rsid w:val="003257C7"/>
    <w:pPr>
      <w:ind w:leftChars="400" w:left="840"/>
    </w:pPr>
  </w:style>
  <w:style w:type="character" w:customStyle="1" w:styleId="30">
    <w:name w:val="見出し 3 (文字)"/>
    <w:basedOn w:val="a0"/>
    <w:link w:val="3"/>
    <w:semiHidden/>
    <w:rsid w:val="0099042C"/>
    <w:rPr>
      <w:rFonts w:asciiTheme="majorHAnsi" w:eastAsiaTheme="majorEastAsia" w:hAnsiTheme="majorHAnsi" w:cstheme="majorBidi"/>
      <w:kern w:val="2"/>
      <w:sz w:val="21"/>
      <w:szCs w:val="22"/>
    </w:rPr>
  </w:style>
  <w:style w:type="character" w:customStyle="1" w:styleId="10">
    <w:name w:val="見出し 1 (文字)"/>
    <w:basedOn w:val="a0"/>
    <w:link w:val="1"/>
    <w:rsid w:val="00863681"/>
    <w:rPr>
      <w:rFonts w:asciiTheme="majorHAnsi" w:eastAsiaTheme="majorEastAsia" w:hAnsiTheme="majorHAnsi" w:cstheme="majorBidi"/>
      <w:kern w:val="2"/>
      <w:sz w:val="24"/>
      <w:szCs w:val="24"/>
    </w:rPr>
  </w:style>
  <w:style w:type="character" w:styleId="af0">
    <w:name w:val="Hyperlink"/>
    <w:basedOn w:val="a0"/>
    <w:rsid w:val="00F2771C"/>
    <w:rPr>
      <w:color w:val="0563C1" w:themeColor="hyperlink"/>
      <w:u w:val="single"/>
    </w:rPr>
  </w:style>
  <w:style w:type="character" w:styleId="af1">
    <w:name w:val="Unresolved Mention"/>
    <w:basedOn w:val="a0"/>
    <w:uiPriority w:val="99"/>
    <w:semiHidden/>
    <w:unhideWhenUsed/>
    <w:rsid w:val="00F2771C"/>
    <w:rPr>
      <w:color w:val="605E5C"/>
      <w:shd w:val="clear" w:color="auto" w:fill="E1DFDD"/>
    </w:rPr>
  </w:style>
  <w:style w:type="character" w:styleId="af2">
    <w:name w:val="FollowedHyperlink"/>
    <w:basedOn w:val="a0"/>
    <w:rsid w:val="00BE50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8432">
      <w:bodyDiv w:val="1"/>
      <w:marLeft w:val="0"/>
      <w:marRight w:val="0"/>
      <w:marTop w:val="0"/>
      <w:marBottom w:val="0"/>
      <w:divBdr>
        <w:top w:val="none" w:sz="0" w:space="0" w:color="auto"/>
        <w:left w:val="none" w:sz="0" w:space="0" w:color="auto"/>
        <w:bottom w:val="none" w:sz="0" w:space="0" w:color="auto"/>
        <w:right w:val="none" w:sz="0" w:space="0" w:color="auto"/>
      </w:divBdr>
    </w:div>
    <w:div w:id="730233834">
      <w:bodyDiv w:val="1"/>
      <w:marLeft w:val="0"/>
      <w:marRight w:val="0"/>
      <w:marTop w:val="0"/>
      <w:marBottom w:val="0"/>
      <w:divBdr>
        <w:top w:val="none" w:sz="0" w:space="0" w:color="auto"/>
        <w:left w:val="none" w:sz="0" w:space="0" w:color="auto"/>
        <w:bottom w:val="none" w:sz="0" w:space="0" w:color="auto"/>
        <w:right w:val="none" w:sz="0" w:space="0" w:color="auto"/>
      </w:divBdr>
    </w:div>
    <w:div w:id="1155218061">
      <w:bodyDiv w:val="1"/>
      <w:marLeft w:val="0"/>
      <w:marRight w:val="0"/>
      <w:marTop w:val="0"/>
      <w:marBottom w:val="0"/>
      <w:divBdr>
        <w:top w:val="none" w:sz="0" w:space="0" w:color="auto"/>
        <w:left w:val="none" w:sz="0" w:space="0" w:color="auto"/>
        <w:bottom w:val="none" w:sz="0" w:space="0" w:color="auto"/>
        <w:right w:val="none" w:sz="0" w:space="0" w:color="auto"/>
      </w:divBdr>
    </w:div>
    <w:div w:id="1184320396">
      <w:bodyDiv w:val="1"/>
      <w:marLeft w:val="0"/>
      <w:marRight w:val="0"/>
      <w:marTop w:val="0"/>
      <w:marBottom w:val="0"/>
      <w:divBdr>
        <w:top w:val="none" w:sz="0" w:space="0" w:color="auto"/>
        <w:left w:val="none" w:sz="0" w:space="0" w:color="auto"/>
        <w:bottom w:val="none" w:sz="0" w:space="0" w:color="auto"/>
        <w:right w:val="none" w:sz="0" w:space="0" w:color="auto"/>
      </w:divBdr>
    </w:div>
    <w:div w:id="1821802360">
      <w:bodyDiv w:val="1"/>
      <w:marLeft w:val="0"/>
      <w:marRight w:val="0"/>
      <w:marTop w:val="0"/>
      <w:marBottom w:val="0"/>
      <w:divBdr>
        <w:top w:val="none" w:sz="0" w:space="0" w:color="auto"/>
        <w:left w:val="none" w:sz="0" w:space="0" w:color="auto"/>
        <w:bottom w:val="none" w:sz="0" w:space="0" w:color="auto"/>
        <w:right w:val="none" w:sz="0" w:space="0" w:color="auto"/>
      </w:divBdr>
    </w:div>
    <w:div w:id="1882092365">
      <w:bodyDiv w:val="1"/>
      <w:marLeft w:val="0"/>
      <w:marRight w:val="0"/>
      <w:marTop w:val="0"/>
      <w:marBottom w:val="0"/>
      <w:divBdr>
        <w:top w:val="none" w:sz="0" w:space="0" w:color="auto"/>
        <w:left w:val="none" w:sz="0" w:space="0" w:color="auto"/>
        <w:bottom w:val="none" w:sz="0" w:space="0" w:color="auto"/>
        <w:right w:val="none" w:sz="0" w:space="0" w:color="auto"/>
      </w:divBdr>
    </w:div>
    <w:div w:id="210340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4355-4170-4529-B8CB-FB86E1E3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15</Pages>
  <Words>2674</Words>
  <Characters>15245</Characters>
  <Application>Microsoft Office Word</Application>
  <DocSecurity>0</DocSecurity>
  <Lines>127</Lines>
  <Paragraphs>35</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5</vt:i4>
      </vt:variant>
    </vt:vector>
  </HeadingPairs>
  <TitlesOfParts>
    <vt:vector size="7" baseType="lpstr">
      <vt:lpstr>第171回通常国会 参議院 環境委員会　2009年5月26日（火）</vt:lpstr>
      <vt:lpstr>第171回通常国会 参議院 環境委員会　2009年5月26日（火）</vt:lpstr>
      <vt:lpstr>第180回通常国会 参議院 社会保障と税の一体改革に関する特別委員会</vt:lpstr>
      <vt:lpstr>2012年7月30日（月）</vt:lpstr>
      <vt:lpstr>≪質問項目；一般質疑≫</vt:lpstr>
      <vt:lpstr/>
      <vt:lpstr>民主党・新緑風会　相原 久美子</vt:lpstr>
    </vt:vector>
  </TitlesOfParts>
  <Company>参議院</Company>
  <LinksUpToDate>false</LinksUpToDate>
  <CharactersWithSpaces>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第171回通常国会 参議院 環境委員会　2009年5月26日（火）</dc:title>
  <dc:subject/>
  <dc:creator>参議院</dc:creator>
  <cp:keywords/>
  <dc:description/>
  <cp:lastModifiedBy>NORIKO ICHIMARU</cp:lastModifiedBy>
  <cp:revision>4</cp:revision>
  <cp:lastPrinted>2024-04-08T03:36:00Z</cp:lastPrinted>
  <dcterms:created xsi:type="dcterms:W3CDTF">2026-10-07T04:46:00Z</dcterms:created>
  <dcterms:modified xsi:type="dcterms:W3CDTF">2026-10-07T06:02:00Z</dcterms:modified>
</cp:coreProperties>
</file>