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FC2" w14:textId="68158070" w:rsidR="008B2630" w:rsidRPr="00D37CEC" w:rsidRDefault="008B2630" w:rsidP="008B2630">
      <w:pPr>
        <w:jc w:val="center"/>
        <w:rPr>
          <w:rFonts w:hAnsi="ＭＳ ゴシック"/>
          <w:b/>
          <w:bCs/>
          <w:sz w:val="24"/>
          <w:szCs w:val="24"/>
        </w:rPr>
      </w:pPr>
      <w:r>
        <w:rPr>
          <w:rFonts w:hAnsi="ＭＳ ゴシック" w:hint="eastAsia"/>
          <w:b/>
          <w:bCs/>
          <w:sz w:val="24"/>
          <w:szCs w:val="24"/>
        </w:rPr>
        <w:t>2026</w:t>
      </w:r>
      <w:r w:rsidRPr="00D37CEC">
        <w:rPr>
          <w:rFonts w:hAnsi="ＭＳ ゴシック" w:hint="eastAsia"/>
          <w:b/>
          <w:bCs/>
          <w:sz w:val="24"/>
          <w:szCs w:val="24"/>
        </w:rPr>
        <w:t>年6月</w:t>
      </w:r>
      <w:r w:rsidR="00C042EA">
        <w:rPr>
          <w:rFonts w:hAnsi="ＭＳ ゴシック" w:hint="eastAsia"/>
          <w:b/>
          <w:bCs/>
          <w:sz w:val="24"/>
          <w:szCs w:val="24"/>
        </w:rPr>
        <w:t>8</w:t>
      </w:r>
      <w:r w:rsidRPr="00D37CEC">
        <w:rPr>
          <w:rFonts w:hAnsi="ＭＳ ゴシック" w:hint="eastAsia"/>
          <w:b/>
          <w:bCs/>
          <w:sz w:val="24"/>
          <w:szCs w:val="24"/>
        </w:rPr>
        <w:t>日</w:t>
      </w:r>
    </w:p>
    <w:p w14:paraId="01610462" w14:textId="3458C526" w:rsidR="00DB0CFD" w:rsidRPr="00D37CEC" w:rsidRDefault="00DB0CFD" w:rsidP="008543D8">
      <w:pPr>
        <w:jc w:val="center"/>
        <w:rPr>
          <w:rFonts w:hAnsi="ＭＳ ゴシック"/>
          <w:b/>
          <w:bCs/>
          <w:sz w:val="24"/>
          <w:szCs w:val="24"/>
        </w:rPr>
      </w:pPr>
      <w:r w:rsidRPr="00D37CEC">
        <w:rPr>
          <w:rFonts w:hAnsi="ＭＳ ゴシック" w:hint="eastAsia"/>
          <w:b/>
          <w:bCs/>
          <w:sz w:val="24"/>
          <w:szCs w:val="24"/>
        </w:rPr>
        <w:t>第221回国会　参議院　決算委員会</w:t>
      </w:r>
    </w:p>
    <w:p w14:paraId="6EF2945F" w14:textId="420D8A00" w:rsidR="008D1857" w:rsidRPr="00D37CEC" w:rsidRDefault="008D1857" w:rsidP="009E2705">
      <w:pPr>
        <w:jc w:val="left"/>
        <w:rPr>
          <w:rFonts w:hAnsi="ＭＳ ゴシック"/>
          <w:b/>
          <w:bCs/>
          <w:sz w:val="24"/>
          <w:szCs w:val="24"/>
        </w:rPr>
      </w:pPr>
      <w:r w:rsidRPr="00D37CEC">
        <w:rPr>
          <w:rFonts w:hAnsi="ＭＳ ゴシック" w:hint="eastAsia"/>
          <w:b/>
          <w:bCs/>
          <w:sz w:val="24"/>
          <w:szCs w:val="24"/>
        </w:rPr>
        <w:t>《</w:t>
      </w:r>
      <w:r w:rsidR="00C042EA">
        <w:rPr>
          <w:rFonts w:hAnsi="ＭＳ ゴシック" w:hint="eastAsia"/>
          <w:b/>
          <w:bCs/>
          <w:sz w:val="24"/>
          <w:szCs w:val="24"/>
        </w:rPr>
        <w:t>省庁別審査⑥；財務省・経済産業省・金融庁・株式会社日本</w:t>
      </w:r>
      <w:r w:rsidR="008353BD">
        <w:rPr>
          <w:rFonts w:hAnsi="ＭＳ ゴシック" w:hint="eastAsia"/>
          <w:b/>
          <w:bCs/>
          <w:sz w:val="24"/>
          <w:szCs w:val="24"/>
        </w:rPr>
        <w:t>政策金融公庫及び株式会社国際協力銀行</w:t>
      </w:r>
      <w:r w:rsidRPr="00D37CEC">
        <w:rPr>
          <w:rFonts w:hAnsi="ＭＳ ゴシック" w:hint="eastAsia"/>
          <w:b/>
          <w:bCs/>
          <w:sz w:val="24"/>
          <w:szCs w:val="24"/>
        </w:rPr>
        <w:t>》</w:t>
      </w:r>
    </w:p>
    <w:p w14:paraId="47BB2E63" w14:textId="77777777" w:rsidR="008D1857" w:rsidRPr="00DB0CFD" w:rsidRDefault="008D1857" w:rsidP="003D3192">
      <w:pPr>
        <w:jc w:val="left"/>
        <w:rPr>
          <w:rFonts w:hAnsi="ＭＳ ゴシック"/>
          <w:sz w:val="22"/>
        </w:rPr>
      </w:pPr>
    </w:p>
    <w:p w14:paraId="7B60C45C" w14:textId="2773CC01" w:rsidR="00DB0CFD" w:rsidRPr="00D90353" w:rsidRDefault="00DB0CFD" w:rsidP="00DB0CFD">
      <w:pPr>
        <w:jc w:val="left"/>
        <w:rPr>
          <w:rFonts w:hAnsi="ＭＳ ゴシック"/>
          <w:b/>
          <w:bCs/>
          <w:sz w:val="22"/>
        </w:rPr>
      </w:pPr>
      <w:r w:rsidRPr="00D90353">
        <w:rPr>
          <w:rFonts w:hAnsi="ＭＳ ゴシック" w:hint="eastAsia"/>
          <w:b/>
          <w:bCs/>
          <w:sz w:val="22"/>
        </w:rPr>
        <w:t>○岸</w:t>
      </w:r>
      <w:r w:rsidR="00850FED" w:rsidRPr="00D90353">
        <w:rPr>
          <w:rFonts w:hAnsi="ＭＳ ゴシック" w:hint="eastAsia"/>
          <w:b/>
          <w:bCs/>
          <w:sz w:val="22"/>
        </w:rPr>
        <w:t>まきこ</w:t>
      </w:r>
    </w:p>
    <w:p w14:paraId="4271BB70" w14:textId="6FA859D9" w:rsidR="00ED48FA" w:rsidRPr="00ED48FA" w:rsidRDefault="00ED48FA" w:rsidP="00ED48FA">
      <w:pPr>
        <w:ind w:firstLineChars="100" w:firstLine="221"/>
        <w:jc w:val="left"/>
        <w:rPr>
          <w:rFonts w:hAnsi="ＭＳ ゴシック"/>
          <w:sz w:val="22"/>
        </w:rPr>
      </w:pPr>
      <w:r w:rsidRPr="00ED48FA">
        <w:rPr>
          <w:rFonts w:hAnsi="ＭＳ ゴシック" w:hint="eastAsia"/>
          <w:sz w:val="22"/>
        </w:rPr>
        <w:t>立憲民主・無所属会派の岸真紀子です。</w:t>
      </w:r>
    </w:p>
    <w:p w14:paraId="20307CD9" w14:textId="288BC907" w:rsidR="00ED48FA" w:rsidRPr="00ED48FA" w:rsidRDefault="00ED48FA" w:rsidP="00ED48FA">
      <w:pPr>
        <w:ind w:firstLineChars="100" w:firstLine="221"/>
        <w:jc w:val="left"/>
        <w:rPr>
          <w:rFonts w:hAnsi="ＭＳ ゴシック"/>
          <w:sz w:val="22"/>
        </w:rPr>
      </w:pPr>
      <w:r w:rsidRPr="00ED48FA">
        <w:rPr>
          <w:rFonts w:hAnsi="ＭＳ ゴシック" w:hint="eastAsia"/>
          <w:sz w:val="22"/>
        </w:rPr>
        <w:t>会計検査院が行いました二〇二四年度決算報告では、中小企業等事業再構築促進事業について不当事項、意見表示がされたところです。内容は看過できるものではなく、遺憾です。</w:t>
      </w:r>
    </w:p>
    <w:p w14:paraId="7F325D68" w14:textId="77777777" w:rsidR="00ED48FA" w:rsidRPr="00ED48FA" w:rsidRDefault="00ED48FA" w:rsidP="00ED48FA">
      <w:pPr>
        <w:ind w:firstLineChars="100" w:firstLine="221"/>
        <w:jc w:val="left"/>
        <w:rPr>
          <w:rFonts w:hAnsi="ＭＳ ゴシック"/>
          <w:sz w:val="22"/>
        </w:rPr>
      </w:pPr>
      <w:r w:rsidRPr="00ED48FA">
        <w:rPr>
          <w:rFonts w:hAnsi="ＭＳ ゴシック" w:hint="eastAsia"/>
          <w:sz w:val="22"/>
        </w:rPr>
        <w:t xml:space="preserve">　独立行政法人中小企業基盤整備機構は、ポストコロナ時代の経済社会の変化に対応するために、新分野展開や事業再編等の再構築事業を行う中小企業等に対し、中小企業庁の国庫補助金により設置造成した基金を原資として、事務局は株式会社パソナが担っておりましたが、この事務局を通じて事業再構築促進補助金を交付しておりました。</w:t>
      </w:r>
    </w:p>
    <w:p w14:paraId="4A36510C" w14:textId="15ABDA4D" w:rsidR="00ED48FA" w:rsidRPr="00ED48FA" w:rsidRDefault="00ED48FA" w:rsidP="00ED48FA">
      <w:pPr>
        <w:ind w:firstLineChars="100" w:firstLine="221"/>
        <w:jc w:val="left"/>
        <w:rPr>
          <w:rFonts w:hAnsi="ＭＳ ゴシック"/>
          <w:sz w:val="22"/>
        </w:rPr>
      </w:pPr>
      <w:r w:rsidRPr="00ED48FA">
        <w:rPr>
          <w:rFonts w:hAnsi="ＭＳ ゴシック" w:hint="eastAsia"/>
          <w:sz w:val="22"/>
        </w:rPr>
        <w:t>ところが、検査結果によると、不当事項として二十事業主体、三億四千四百六十一万円、内訳は、役務の提供実態を伴わない虚偽の実績報告書等に基づき事業再構築補助金が過大に交付されていた事態が四事業主体、一億二千百七十九万円、補助対象事業費に対象外の経費を含めるなどしていた事態が七事業主体、一億六千八百十六万円、処分制限財産が無断で処分されていた事態、十一事業主体、一億千九百八十六万円であったとされています。</w:t>
      </w:r>
    </w:p>
    <w:p w14:paraId="20D0135A" w14:textId="7CE27DC2" w:rsidR="00ED48FA" w:rsidRPr="00ED48FA" w:rsidRDefault="00ED48FA" w:rsidP="00ED48FA">
      <w:pPr>
        <w:ind w:firstLineChars="100" w:firstLine="221"/>
        <w:jc w:val="left"/>
        <w:rPr>
          <w:rFonts w:hAnsi="ＭＳ ゴシック"/>
          <w:sz w:val="22"/>
        </w:rPr>
      </w:pPr>
      <w:r w:rsidRPr="00ED48FA">
        <w:rPr>
          <w:rFonts w:hAnsi="ＭＳ ゴシック" w:hint="eastAsia"/>
          <w:sz w:val="22"/>
        </w:rPr>
        <w:t>そして、意見表示として百八事業主体、二十四億七千三百十五万円で、処分制限財産の使用状況が十分に残念ながら把握されていない事態が八十三事業、十六億二千三百二十三万円、事業再構築の事業化の状況が適切に報告されていない事態、四十九事業事態、十三億二千三百二十九万円であったと指摘されたところです。</w:t>
      </w:r>
    </w:p>
    <w:p w14:paraId="69831CF0" w14:textId="6366F772"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これは、正直言って、なぜこんな事態になったのか、余りにずさんではないかと考えます。</w:t>
      </w:r>
    </w:p>
    <w:p w14:paraId="65FA1AB2" w14:textId="002FA9F5" w:rsidR="00ED48FA" w:rsidRPr="00ED48FA" w:rsidRDefault="00ED48FA" w:rsidP="00ED48FA">
      <w:pPr>
        <w:ind w:firstLineChars="100" w:firstLine="221"/>
        <w:jc w:val="left"/>
        <w:rPr>
          <w:rFonts w:hAnsi="ＭＳ ゴシック"/>
          <w:sz w:val="22"/>
        </w:rPr>
      </w:pPr>
      <w:r w:rsidRPr="00ED48FA">
        <w:rPr>
          <w:rFonts w:hAnsi="ＭＳ ゴシック" w:hint="eastAsia"/>
          <w:sz w:val="22"/>
        </w:rPr>
        <w:t>まず、事業を所管される経済産業大臣としてどのように受け止めているのかお伺いするとともに、検査はあくまでも抽出したものであることから、虚偽の実施報告書等による補助金交付はほかにはないと言い切れるのかどうか、そういったところも懸念点があります。機構及び委託されたパソナのチェック機能が果たされていなかったということを鑑みますと、全国的に調査を行って過大交付額の返還を求めるべきではないかと考えますが、こういった対応についてもお伺いいたします。</w:t>
      </w:r>
    </w:p>
    <w:p w14:paraId="3E588F59" w14:textId="77777777" w:rsidR="00ED48FA" w:rsidRDefault="00ED48FA" w:rsidP="00ED48FA">
      <w:pPr>
        <w:jc w:val="left"/>
        <w:rPr>
          <w:rFonts w:hAnsi="ＭＳ ゴシック"/>
          <w:sz w:val="22"/>
        </w:rPr>
      </w:pPr>
    </w:p>
    <w:p w14:paraId="56E8AE90" w14:textId="54DECA52" w:rsidR="00ED48FA" w:rsidRPr="00C042EA" w:rsidRDefault="00ED48FA" w:rsidP="00ED48FA">
      <w:pPr>
        <w:jc w:val="left"/>
        <w:rPr>
          <w:rFonts w:hAnsi="ＭＳ ゴシック"/>
          <w:b/>
          <w:bCs/>
          <w:sz w:val="22"/>
        </w:rPr>
      </w:pPr>
      <w:r w:rsidRPr="00C042EA">
        <w:rPr>
          <w:rFonts w:hAnsi="ＭＳ ゴシック" w:hint="eastAsia"/>
          <w:b/>
          <w:bCs/>
          <w:sz w:val="22"/>
        </w:rPr>
        <w:t xml:space="preserve">○赤澤亮正　</w:t>
      </w:r>
      <w:r w:rsidR="00C042EA" w:rsidRPr="00C042EA">
        <w:rPr>
          <w:rFonts w:hAnsi="ＭＳ ゴシック" w:hint="eastAsia"/>
          <w:b/>
          <w:bCs/>
          <w:sz w:val="22"/>
        </w:rPr>
        <w:t>経済産業大臣・内閣府特命担当大臣（原子力損害賠償・廃炉等支援機構）</w:t>
      </w:r>
    </w:p>
    <w:p w14:paraId="46DF1400" w14:textId="5D02FE75" w:rsidR="00ED48FA" w:rsidRPr="00ED48FA" w:rsidRDefault="00ED48FA" w:rsidP="00ED48FA">
      <w:pPr>
        <w:ind w:firstLineChars="100" w:firstLine="221"/>
        <w:jc w:val="left"/>
        <w:rPr>
          <w:rFonts w:hAnsi="ＭＳ ゴシック"/>
          <w:sz w:val="22"/>
        </w:rPr>
      </w:pPr>
      <w:r w:rsidRPr="00ED48FA">
        <w:rPr>
          <w:rFonts w:hAnsi="ＭＳ ゴシック" w:hint="eastAsia"/>
          <w:sz w:val="22"/>
        </w:rPr>
        <w:t>御指摘の事業再構築補助金の不正事案について、誠に遺憾でございます。</w:t>
      </w:r>
    </w:p>
    <w:p w14:paraId="770F2F12" w14:textId="377D9EE8"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れは、中小企業の早期の事業転換を図るべく、全国約八万件の中小企業を支援してきた大規模事業であったことや、事業開始当初は外出自粛等の行動制限求められていたこともあり、現地検査を十分に行うことが難しい状況にあったことが要因の一部であったとは考えておりますが、言い訳の利く話ではないと思っています。</w:t>
      </w:r>
    </w:p>
    <w:p w14:paraId="1C8DB509" w14:textId="694606E4" w:rsidR="00ED48FA" w:rsidRPr="00ED48FA" w:rsidRDefault="00ED48FA" w:rsidP="00ED48FA">
      <w:pPr>
        <w:ind w:firstLineChars="100" w:firstLine="221"/>
        <w:jc w:val="left"/>
        <w:rPr>
          <w:rFonts w:hAnsi="ＭＳ ゴシック"/>
          <w:sz w:val="22"/>
        </w:rPr>
      </w:pPr>
      <w:r w:rsidRPr="00ED48FA">
        <w:rPr>
          <w:rFonts w:hAnsi="ＭＳ ゴシック" w:hint="eastAsia"/>
          <w:sz w:val="22"/>
        </w:rPr>
        <w:t>経済産業省としては、会計検査院からの指摘を踏まえ、本事業を執行する中小企業基盤整備機構及び事務局に対して指導を行い、既に不正受給が認められた補助事業者に対し交付決定を取り消し、補助金の返還を求め、また事業者による報告内容の適正化を図り、事業状況</w:t>
      </w:r>
      <w:r w:rsidRPr="00ED48FA">
        <w:rPr>
          <w:rFonts w:hAnsi="ＭＳ ゴシック" w:hint="eastAsia"/>
          <w:sz w:val="22"/>
        </w:rPr>
        <w:lastRenderedPageBreak/>
        <w:t>等の的確な把握を図るなど、補助金の適正な執行に努めているところでございます。</w:t>
      </w:r>
    </w:p>
    <w:p w14:paraId="0366D88A" w14:textId="77777777" w:rsidR="00ED48FA" w:rsidRPr="00ED48FA" w:rsidRDefault="00ED48FA" w:rsidP="00ED48FA">
      <w:pPr>
        <w:ind w:firstLineChars="100" w:firstLine="221"/>
        <w:jc w:val="left"/>
        <w:rPr>
          <w:rFonts w:hAnsi="ＭＳ ゴシック"/>
          <w:sz w:val="22"/>
        </w:rPr>
      </w:pPr>
      <w:r w:rsidRPr="00ED48FA">
        <w:rPr>
          <w:rFonts w:hAnsi="ＭＳ ゴシック" w:hint="eastAsia"/>
          <w:sz w:val="22"/>
        </w:rPr>
        <w:t xml:space="preserve">　加えて、全ての補助事業者に、補助金交付後、原則五年間、補助事業の状況を報告させることとしており、報告が未提出の事業者や報告内容から不正が疑われる事業者には必要に応じて現地検査を行っているところでございます。</w:t>
      </w:r>
    </w:p>
    <w:p w14:paraId="1B8DD770" w14:textId="34618F9E" w:rsidR="00ED48FA" w:rsidRPr="00ED48FA" w:rsidRDefault="00ED48FA" w:rsidP="00ED48FA">
      <w:pPr>
        <w:ind w:firstLineChars="100" w:firstLine="221"/>
        <w:jc w:val="left"/>
        <w:rPr>
          <w:rFonts w:hAnsi="ＭＳ ゴシック"/>
          <w:sz w:val="22"/>
        </w:rPr>
      </w:pPr>
      <w:r w:rsidRPr="00ED48FA">
        <w:rPr>
          <w:rFonts w:hAnsi="ＭＳ ゴシック" w:hint="eastAsia"/>
          <w:sz w:val="22"/>
        </w:rPr>
        <w:t>引き続き、事業再構築補助金の適切な執行に努めてまいりたいと考えております。</w:t>
      </w:r>
    </w:p>
    <w:p w14:paraId="4D26FA2B" w14:textId="77777777" w:rsidR="00ED48FA" w:rsidRDefault="00ED48FA" w:rsidP="00ED48FA">
      <w:pPr>
        <w:jc w:val="left"/>
        <w:rPr>
          <w:rFonts w:hAnsi="ＭＳ ゴシック"/>
          <w:sz w:val="22"/>
        </w:rPr>
      </w:pPr>
    </w:p>
    <w:p w14:paraId="6E0958AF"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2B8EAB19" w14:textId="2EC545A9" w:rsidR="00ED48FA" w:rsidRPr="00ED48FA" w:rsidRDefault="00ED48FA" w:rsidP="00ED48FA">
      <w:pPr>
        <w:ind w:firstLineChars="100" w:firstLine="221"/>
        <w:jc w:val="left"/>
        <w:rPr>
          <w:rFonts w:hAnsi="ＭＳ ゴシック"/>
          <w:sz w:val="22"/>
        </w:rPr>
      </w:pPr>
      <w:r w:rsidRPr="00ED48FA">
        <w:rPr>
          <w:rFonts w:hAnsi="ＭＳ ゴシック" w:hint="eastAsia"/>
          <w:sz w:val="22"/>
        </w:rPr>
        <w:t>既に発覚している過大交付額というのは返還されているのでしょうかというところが疑問です。</w:t>
      </w:r>
    </w:p>
    <w:p w14:paraId="1B469588" w14:textId="791D64FC" w:rsidR="00ED48FA" w:rsidRPr="00ED48FA" w:rsidRDefault="00ED48FA" w:rsidP="00ED48FA">
      <w:pPr>
        <w:ind w:firstLineChars="100" w:firstLine="221"/>
        <w:jc w:val="left"/>
        <w:rPr>
          <w:rFonts w:hAnsi="ＭＳ ゴシック"/>
          <w:sz w:val="22"/>
        </w:rPr>
      </w:pPr>
      <w:r w:rsidRPr="00ED48FA">
        <w:rPr>
          <w:rFonts w:hAnsi="ＭＳ ゴシック" w:hint="eastAsia"/>
          <w:sz w:val="22"/>
        </w:rPr>
        <w:t>指摘された中には、二四年春に再構築事業としてキャンプ場の新設工事を約四千百六十四万円で外注したとする実績報告書を基に補助金を受給していましたが、実際には外注せずに同社の社員が工事などを行って、外注先との契約書は虚偽の資料であったと、こういったこともありました。</w:t>
      </w:r>
    </w:p>
    <w:p w14:paraId="7DE345C3" w14:textId="77B8131A" w:rsidR="00ED48FA" w:rsidRPr="00ED48FA" w:rsidRDefault="00ED48FA" w:rsidP="00ED48FA">
      <w:pPr>
        <w:ind w:firstLineChars="100" w:firstLine="221"/>
        <w:jc w:val="left"/>
        <w:rPr>
          <w:rFonts w:hAnsi="ＭＳ ゴシック"/>
          <w:sz w:val="22"/>
        </w:rPr>
      </w:pPr>
      <w:r w:rsidRPr="00ED48FA">
        <w:rPr>
          <w:rFonts w:hAnsi="ＭＳ ゴシック" w:hint="eastAsia"/>
          <w:sz w:val="22"/>
        </w:rPr>
        <w:t>さらに、申請前から取引があったように装うために、外注先に一度支払った上で架空の工事費名目でキックバックを受けていたものまであったと。こういった悪質なことへの対応も含めて、どのようにされるのか、お答え願います。</w:t>
      </w:r>
    </w:p>
    <w:p w14:paraId="021D2D5A" w14:textId="77777777" w:rsidR="00ED48FA" w:rsidRDefault="00ED48FA" w:rsidP="00ED48FA">
      <w:pPr>
        <w:jc w:val="left"/>
        <w:rPr>
          <w:rFonts w:hAnsi="ＭＳ ゴシック"/>
          <w:sz w:val="22"/>
        </w:rPr>
      </w:pPr>
    </w:p>
    <w:p w14:paraId="4D98B332" w14:textId="18ED5723" w:rsidR="00ED48FA" w:rsidRPr="00C042EA" w:rsidRDefault="00ED48FA" w:rsidP="00ED48FA">
      <w:pPr>
        <w:jc w:val="left"/>
        <w:rPr>
          <w:rFonts w:hAnsi="ＭＳ ゴシック"/>
          <w:b/>
          <w:bCs/>
          <w:sz w:val="22"/>
        </w:rPr>
      </w:pPr>
      <w:r w:rsidRPr="00C042EA">
        <w:rPr>
          <w:rFonts w:hAnsi="ＭＳ ゴシック" w:hint="eastAsia"/>
          <w:b/>
          <w:bCs/>
          <w:sz w:val="22"/>
        </w:rPr>
        <w:t>○山崎琢矢</w:t>
      </w:r>
      <w:r w:rsidR="00C042EA" w:rsidRPr="00C042EA">
        <w:rPr>
          <w:rFonts w:hAnsi="ＭＳ ゴシック" w:hint="eastAsia"/>
          <w:b/>
          <w:bCs/>
          <w:sz w:val="22"/>
        </w:rPr>
        <w:t xml:space="preserve">　中小企業庁経営支援部長</w:t>
      </w:r>
    </w:p>
    <w:p w14:paraId="12F8555C" w14:textId="382A6606" w:rsidR="00ED48FA" w:rsidRPr="00ED48FA" w:rsidRDefault="00ED48FA" w:rsidP="00ED48FA">
      <w:pPr>
        <w:ind w:firstLineChars="100" w:firstLine="221"/>
        <w:jc w:val="left"/>
        <w:rPr>
          <w:rFonts w:hAnsi="ＭＳ ゴシック"/>
          <w:sz w:val="22"/>
        </w:rPr>
      </w:pPr>
      <w:r w:rsidRPr="00ED48FA">
        <w:rPr>
          <w:rFonts w:hAnsi="ＭＳ ゴシック" w:hint="eastAsia"/>
          <w:sz w:val="22"/>
        </w:rPr>
        <w:t>お答え申し上げます。</w:t>
      </w:r>
    </w:p>
    <w:p w14:paraId="5BEF664A" w14:textId="761F55C9" w:rsidR="00ED48FA" w:rsidRPr="00ED48FA" w:rsidRDefault="00ED48FA" w:rsidP="00ED48FA">
      <w:pPr>
        <w:ind w:firstLineChars="100" w:firstLine="221"/>
        <w:jc w:val="left"/>
        <w:rPr>
          <w:rFonts w:hAnsi="ＭＳ ゴシック"/>
          <w:sz w:val="22"/>
        </w:rPr>
      </w:pPr>
      <w:r w:rsidRPr="00ED48FA">
        <w:rPr>
          <w:rFonts w:hAnsi="ＭＳ ゴシック" w:hint="eastAsia"/>
          <w:sz w:val="22"/>
        </w:rPr>
        <w:t>会計検査院から、今般、不当事項として二十の、先生もおっしゃいましたが、補助事業者による補助金の不正受給について指摘を受けたところでございます。これを受けまして、中小企業基盤整備機構では、不正を行っていた事業者に対しまして交付決定を取り消しまして、既に一部につきましては全額返還を受けているところでございます。</w:t>
      </w:r>
    </w:p>
    <w:p w14:paraId="0A3403BF" w14:textId="2B2AEAF2" w:rsidR="00ED48FA" w:rsidRPr="00ED48FA" w:rsidRDefault="00ED48FA" w:rsidP="00ED48FA">
      <w:pPr>
        <w:ind w:firstLineChars="100" w:firstLine="221"/>
        <w:jc w:val="left"/>
        <w:rPr>
          <w:rFonts w:hAnsi="ＭＳ ゴシック"/>
          <w:sz w:val="22"/>
        </w:rPr>
      </w:pPr>
      <w:r w:rsidRPr="00ED48FA">
        <w:rPr>
          <w:rFonts w:hAnsi="ＭＳ ゴシック" w:hint="eastAsia"/>
          <w:sz w:val="22"/>
        </w:rPr>
        <w:t>今後も順次補助金返還を請求していくとともに、偽りや不正手段で補助金を受けた事業者のうち、特に悪質性が高い事業者名につきましては公表を行うといったようなことを行いまして、不正事案には厳正に対処してまいりたいと考えてございます。</w:t>
      </w:r>
    </w:p>
    <w:p w14:paraId="6B2E358C" w14:textId="77777777" w:rsidR="00ED48FA" w:rsidRDefault="00ED48FA" w:rsidP="00ED48FA">
      <w:pPr>
        <w:jc w:val="left"/>
        <w:rPr>
          <w:rFonts w:hAnsi="ＭＳ ゴシック"/>
          <w:sz w:val="22"/>
        </w:rPr>
      </w:pPr>
    </w:p>
    <w:p w14:paraId="779C342C"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08806838" w14:textId="5003CFB7" w:rsidR="00ED48FA" w:rsidRPr="00ED48FA" w:rsidRDefault="00ED48FA" w:rsidP="00ED48FA">
      <w:pPr>
        <w:ind w:firstLineChars="100" w:firstLine="221"/>
        <w:jc w:val="left"/>
        <w:rPr>
          <w:rFonts w:hAnsi="ＭＳ ゴシック"/>
          <w:sz w:val="22"/>
        </w:rPr>
      </w:pPr>
      <w:r w:rsidRPr="00ED48FA">
        <w:rPr>
          <w:rFonts w:hAnsi="ＭＳ ゴシック" w:hint="eastAsia"/>
          <w:sz w:val="22"/>
        </w:rPr>
        <w:t>ありがとうございます。</w:t>
      </w:r>
    </w:p>
    <w:p w14:paraId="412AD7CD" w14:textId="0878DEBF" w:rsidR="00ED48FA" w:rsidRPr="00ED48FA" w:rsidRDefault="00ED48FA" w:rsidP="00ED48FA">
      <w:pPr>
        <w:ind w:firstLineChars="100" w:firstLine="221"/>
        <w:jc w:val="left"/>
        <w:rPr>
          <w:rFonts w:hAnsi="ＭＳ ゴシック"/>
          <w:sz w:val="22"/>
        </w:rPr>
      </w:pPr>
      <w:r w:rsidRPr="00ED48FA">
        <w:rPr>
          <w:rFonts w:hAnsi="ＭＳ ゴシック" w:hint="eastAsia"/>
          <w:sz w:val="22"/>
        </w:rPr>
        <w:t>本当に必要な方に届くためのものが残念ながら悪用されたということは、やっぱり許してはならないと考えます。</w:t>
      </w:r>
    </w:p>
    <w:p w14:paraId="23A5BACD" w14:textId="20060348" w:rsidR="00ED48FA" w:rsidRPr="00ED48FA" w:rsidRDefault="00ED48FA" w:rsidP="00ED48FA">
      <w:pPr>
        <w:ind w:firstLineChars="100" w:firstLine="221"/>
        <w:jc w:val="left"/>
        <w:rPr>
          <w:rFonts w:hAnsi="ＭＳ ゴシック"/>
          <w:sz w:val="22"/>
        </w:rPr>
      </w:pPr>
      <w:r w:rsidRPr="00ED48FA">
        <w:rPr>
          <w:rFonts w:hAnsi="ＭＳ ゴシック" w:hint="eastAsia"/>
          <w:sz w:val="22"/>
        </w:rPr>
        <w:t>そこで、新聞記事によりますと、パソナはピーク時には数千人規模で審査をしていたとされていますが、膨大な審査数で、大臣も先ほど言っていましたが、膨大な審査数で、かつ早期交付を、まあそのときの状況がやっぱり大変な状況なので早く交付してほしいという、いろんな相当なプレッシャーを受けたとありましたが、事業の見込みが甘かったのではないか、そして実務を担う体制等も含めて問題があったということではないかと考えますが、その点について経産省としてはどのように捉えているか、お答えください。</w:t>
      </w:r>
    </w:p>
    <w:p w14:paraId="415E9A32" w14:textId="77777777" w:rsidR="00ED48FA" w:rsidRDefault="00ED48FA" w:rsidP="00ED48FA">
      <w:pPr>
        <w:jc w:val="left"/>
        <w:rPr>
          <w:rFonts w:hAnsi="ＭＳ ゴシック"/>
          <w:sz w:val="22"/>
        </w:rPr>
      </w:pPr>
    </w:p>
    <w:p w14:paraId="434D12B6" w14:textId="77777777" w:rsidR="00C042EA" w:rsidRPr="00C042EA" w:rsidRDefault="00C042EA" w:rsidP="00C042EA">
      <w:pPr>
        <w:jc w:val="left"/>
        <w:rPr>
          <w:rFonts w:hAnsi="ＭＳ ゴシック"/>
          <w:b/>
          <w:bCs/>
          <w:sz w:val="22"/>
        </w:rPr>
      </w:pPr>
      <w:r w:rsidRPr="00C042EA">
        <w:rPr>
          <w:rFonts w:hAnsi="ＭＳ ゴシック" w:hint="eastAsia"/>
          <w:b/>
          <w:bCs/>
          <w:sz w:val="22"/>
        </w:rPr>
        <w:t>○山崎琢矢　中小企業庁経営支援部長</w:t>
      </w:r>
    </w:p>
    <w:p w14:paraId="27FC1075" w14:textId="07CA566B" w:rsidR="00ED48FA" w:rsidRPr="00ED48FA" w:rsidRDefault="00ED48FA" w:rsidP="00ED48FA">
      <w:pPr>
        <w:ind w:firstLineChars="100" w:firstLine="221"/>
        <w:jc w:val="left"/>
        <w:rPr>
          <w:rFonts w:hAnsi="ＭＳ ゴシック"/>
          <w:sz w:val="22"/>
        </w:rPr>
      </w:pPr>
      <w:r w:rsidRPr="00ED48FA">
        <w:rPr>
          <w:rFonts w:hAnsi="ＭＳ ゴシック" w:hint="eastAsia"/>
          <w:sz w:val="22"/>
        </w:rPr>
        <w:t>お答え申し上げます。</w:t>
      </w:r>
    </w:p>
    <w:p w14:paraId="0C102502" w14:textId="61B13B4C" w:rsidR="00ED48FA" w:rsidRPr="00ED48FA" w:rsidRDefault="00ED48FA" w:rsidP="00ED48FA">
      <w:pPr>
        <w:ind w:firstLineChars="100" w:firstLine="221"/>
        <w:jc w:val="left"/>
        <w:rPr>
          <w:rFonts w:hAnsi="ＭＳ ゴシック"/>
          <w:sz w:val="22"/>
        </w:rPr>
      </w:pPr>
      <w:r w:rsidRPr="00ED48FA">
        <w:rPr>
          <w:rFonts w:hAnsi="ＭＳ ゴシック" w:hint="eastAsia"/>
          <w:sz w:val="22"/>
        </w:rPr>
        <w:lastRenderedPageBreak/>
        <w:t>事業再構築補助金は、先ほど大臣からも御答弁がありましたけれども、コロナ禍という前例のない状況下において厳しい状況に置かれていた中小企業の早期の事業転換を図ることを目的として、中小企業に可能な限り迅速に補助金をお届けする必要がありました。</w:t>
      </w:r>
    </w:p>
    <w:p w14:paraId="626882A9" w14:textId="673CAED8"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のため、例えば具体的には交付決定前の事前着手といったものを認めるなど中小企業の早期の事業転換を支援する必要があったものの、こうしたものは他の補助金には通常ない要請でございまして、その業務量や事務局で構築すべき体制の予測が非常に難しかったということが現実にございます。</w:t>
      </w:r>
    </w:p>
    <w:p w14:paraId="5E696B6E" w14:textId="1E0C8550" w:rsidR="00ED48FA" w:rsidRPr="00ED48FA" w:rsidRDefault="00ED48FA" w:rsidP="00ED48FA">
      <w:pPr>
        <w:ind w:firstLineChars="100" w:firstLine="221"/>
        <w:jc w:val="left"/>
        <w:rPr>
          <w:rFonts w:hAnsi="ＭＳ ゴシック"/>
          <w:sz w:val="22"/>
        </w:rPr>
      </w:pPr>
      <w:r w:rsidRPr="00ED48FA">
        <w:rPr>
          <w:rFonts w:hAnsi="ＭＳ ゴシック" w:hint="eastAsia"/>
          <w:sz w:val="22"/>
        </w:rPr>
        <w:t>加えて、事業開始当初は新型コロナ感染拡大のために外出自粛等の行動制限がありまして、通常の補助金では行っています現地調査、現地検査等を十分に行うことが難しかったことが原因で、結果として不適切な事案が発生してしまった、こういったことを非常に反省すべき点として挙げてございます。</w:t>
      </w:r>
    </w:p>
    <w:p w14:paraId="0D4B333B" w14:textId="616316AB" w:rsidR="00ED48FA" w:rsidRPr="00ED48FA" w:rsidRDefault="00ED48FA" w:rsidP="00ED48FA">
      <w:pPr>
        <w:ind w:firstLineChars="100" w:firstLine="221"/>
        <w:jc w:val="left"/>
        <w:rPr>
          <w:rFonts w:hAnsi="ＭＳ ゴシック"/>
          <w:sz w:val="22"/>
        </w:rPr>
      </w:pPr>
      <w:r w:rsidRPr="00ED48FA">
        <w:rPr>
          <w:rFonts w:hAnsi="ＭＳ ゴシック" w:hint="eastAsia"/>
          <w:sz w:val="22"/>
        </w:rPr>
        <w:t>他方、今般、会計検査院からも御指摘も踏まえまして、経済産業省としましても、中小機構及び事務局から定期的に業務の遂行状況の報告を受けつつ、さらに、現地検査体制の強化も行いました。そして、その結果、それと加えまして、審査工程間で縦割りがありましたので、そうしたものを排除しまして、しっかりと現地検査で不正事案があれば見付かるといったような執行体制の構築を行いながら、日々改善を行っているところでございます。</w:t>
      </w:r>
    </w:p>
    <w:p w14:paraId="18F910DD" w14:textId="31697856"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こうしたことに取り組みながら、引き続き、後継の補助金も含めまして、効果的、効率的な事業者支援が行えるように取り組んでまいりたいと考えてございます。</w:t>
      </w:r>
    </w:p>
    <w:p w14:paraId="751E6C79" w14:textId="77777777" w:rsidR="00ED48FA" w:rsidRDefault="00ED48FA" w:rsidP="00ED48FA">
      <w:pPr>
        <w:jc w:val="left"/>
        <w:rPr>
          <w:rFonts w:hAnsi="ＭＳ ゴシック"/>
          <w:sz w:val="22"/>
        </w:rPr>
      </w:pPr>
    </w:p>
    <w:p w14:paraId="3E8A6CE7"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2608AB21" w14:textId="11976D75" w:rsidR="00ED48FA" w:rsidRPr="00ED48FA" w:rsidRDefault="00ED48FA" w:rsidP="00ED48FA">
      <w:pPr>
        <w:ind w:firstLineChars="100" w:firstLine="221"/>
        <w:jc w:val="left"/>
        <w:rPr>
          <w:rFonts w:hAnsi="ＭＳ ゴシック"/>
          <w:sz w:val="22"/>
        </w:rPr>
      </w:pPr>
      <w:r w:rsidRPr="00ED48FA">
        <w:rPr>
          <w:rFonts w:hAnsi="ＭＳ ゴシック" w:hint="eastAsia"/>
          <w:sz w:val="22"/>
        </w:rPr>
        <w:t>ありがとうございます。次の質問の一部を答えていただいた感もありますが、通告をしておりますので、そのまま質疑を続けます。</w:t>
      </w:r>
    </w:p>
    <w:p w14:paraId="3599D759" w14:textId="6113C9EE"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の補助金は、結果として不正の温床となってしまったという感が否めません。効果検証はしているのかというのと、事業化している状況等に関する報告が残念ながら適切に行われていなかったことがこの検証に与えた影響であったと思うので、その改善策も含めて再度お伺いいたします。</w:t>
      </w:r>
    </w:p>
    <w:p w14:paraId="7D90FA5C" w14:textId="77777777" w:rsidR="00ED48FA" w:rsidRDefault="00ED48FA" w:rsidP="00ED48FA">
      <w:pPr>
        <w:jc w:val="left"/>
        <w:rPr>
          <w:rFonts w:hAnsi="ＭＳ ゴシック"/>
          <w:sz w:val="22"/>
        </w:rPr>
      </w:pPr>
    </w:p>
    <w:p w14:paraId="7ED3B9D6" w14:textId="77777777" w:rsidR="00C042EA" w:rsidRPr="00C042EA" w:rsidRDefault="00C042EA" w:rsidP="00C042EA">
      <w:pPr>
        <w:jc w:val="left"/>
        <w:rPr>
          <w:rFonts w:hAnsi="ＭＳ ゴシック"/>
          <w:b/>
          <w:bCs/>
          <w:sz w:val="22"/>
        </w:rPr>
      </w:pPr>
      <w:r w:rsidRPr="00C042EA">
        <w:rPr>
          <w:rFonts w:hAnsi="ＭＳ ゴシック" w:hint="eastAsia"/>
          <w:b/>
          <w:bCs/>
          <w:sz w:val="22"/>
        </w:rPr>
        <w:t>○山崎琢矢　中小企業庁経営支援部長</w:t>
      </w:r>
    </w:p>
    <w:p w14:paraId="69E73A4F" w14:textId="1435CE33" w:rsidR="00ED48FA" w:rsidRPr="00ED48FA" w:rsidRDefault="00ED48FA" w:rsidP="00ED48FA">
      <w:pPr>
        <w:ind w:firstLineChars="100" w:firstLine="221"/>
        <w:jc w:val="left"/>
        <w:rPr>
          <w:rFonts w:hAnsi="ＭＳ ゴシック"/>
          <w:sz w:val="22"/>
        </w:rPr>
      </w:pPr>
      <w:r w:rsidRPr="00ED48FA">
        <w:rPr>
          <w:rFonts w:hAnsi="ＭＳ ゴシック" w:hint="eastAsia"/>
          <w:sz w:val="22"/>
        </w:rPr>
        <w:t>お答え申し上げます。</w:t>
      </w:r>
    </w:p>
    <w:p w14:paraId="66B4E5C1" w14:textId="4387637D"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この補助金の支援先には、コロナ禍で苦しい経営状況に陥って、補助金を初めて受給する中小企業・小規模事業者も多くございました。</w:t>
      </w:r>
    </w:p>
    <w:p w14:paraId="44DEFD06" w14:textId="3C007EC3" w:rsidR="00ED48FA" w:rsidRPr="00ED48FA" w:rsidRDefault="00ED48FA" w:rsidP="00ED48FA">
      <w:pPr>
        <w:ind w:firstLineChars="100" w:firstLine="221"/>
        <w:jc w:val="left"/>
        <w:rPr>
          <w:rFonts w:hAnsi="ＭＳ ゴシック"/>
          <w:sz w:val="22"/>
        </w:rPr>
      </w:pPr>
      <w:r w:rsidRPr="00ED48FA">
        <w:rPr>
          <w:rFonts w:hAnsi="ＭＳ ゴシック" w:hint="eastAsia"/>
          <w:sz w:val="22"/>
        </w:rPr>
        <w:t>したがって、一部の事業者から、委員御指摘のように、事業化状況に関する誤った報告が行われまして、本事業の適切な効果検証の分析を妨げる結果となったことは大変遺憾でございます。事業の趣旨にのっとった事業化状況の報告を促すためのガイダンス、さらにはマニュアル、こういったものが不十分だったということも一因でありまして、今後真摯に取り組むべき課題だと考えてございます。</w:t>
      </w:r>
    </w:p>
    <w:p w14:paraId="399D95D6" w14:textId="7A0BDC33"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のため、今後、今後というか現在行っていることで、今般の会計検査院からの指摘を踏まえまして、事業の実施主体であります中小企業基盤整備機構では、過去の報告内容の訂正も含めまして、事業化状況を正しく報告してもらうための報告様式の変更及び周知啓発を行いました。さらに、事業化状況報告に疑義が生じている事業者への実地検査、こういったも</w:t>
      </w:r>
      <w:r w:rsidRPr="00ED48FA">
        <w:rPr>
          <w:rFonts w:hAnsi="ＭＳ ゴシック" w:hint="eastAsia"/>
          <w:sz w:val="22"/>
        </w:rPr>
        <w:lastRenderedPageBreak/>
        <w:t>のを行いまして、事業状況の的確な把握に努めてきているところでございます。</w:t>
      </w:r>
    </w:p>
    <w:p w14:paraId="6D8A1798" w14:textId="340B76CE" w:rsidR="00ED48FA" w:rsidRPr="00ED48FA" w:rsidRDefault="00ED48FA" w:rsidP="00ED48FA">
      <w:pPr>
        <w:ind w:firstLineChars="100" w:firstLine="221"/>
        <w:jc w:val="left"/>
        <w:rPr>
          <w:rFonts w:hAnsi="ＭＳ ゴシック"/>
          <w:sz w:val="22"/>
        </w:rPr>
      </w:pPr>
      <w:r w:rsidRPr="00ED48FA">
        <w:rPr>
          <w:rFonts w:hAnsi="ＭＳ ゴシック" w:hint="eastAsia"/>
          <w:sz w:val="22"/>
        </w:rPr>
        <w:t>加えまして、事業化状況報告システムを改修しまして、補助事業者が売上額、さらには利益、そういったものを入力した際に事実と整合しない場合にはエラーメッセージが自然と出ると、こういったものを組み込みまして、システム面の措置も講じてきたところでございました。</w:t>
      </w:r>
    </w:p>
    <w:p w14:paraId="65B80ECA" w14:textId="36D9946E"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こうした取組も通じまして、適切な事業の効果検証を行ってまいりたいと考えてございます。</w:t>
      </w:r>
    </w:p>
    <w:p w14:paraId="6ABC2AFC" w14:textId="77777777" w:rsidR="00ED48FA" w:rsidRDefault="00ED48FA" w:rsidP="00ED48FA">
      <w:pPr>
        <w:jc w:val="left"/>
        <w:rPr>
          <w:rFonts w:hAnsi="ＭＳ ゴシック"/>
          <w:sz w:val="22"/>
        </w:rPr>
      </w:pPr>
    </w:p>
    <w:p w14:paraId="5F80A991"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611C3CDD" w14:textId="10DEAFDF" w:rsidR="00ED48FA" w:rsidRPr="00ED48FA" w:rsidRDefault="00ED48FA" w:rsidP="00ED48FA">
      <w:pPr>
        <w:ind w:firstLineChars="100" w:firstLine="221"/>
        <w:jc w:val="left"/>
        <w:rPr>
          <w:rFonts w:hAnsi="ＭＳ ゴシック"/>
          <w:sz w:val="22"/>
        </w:rPr>
      </w:pPr>
      <w:r w:rsidRPr="00ED48FA">
        <w:rPr>
          <w:rFonts w:hAnsi="ＭＳ ゴシック" w:hint="eastAsia"/>
          <w:sz w:val="22"/>
        </w:rPr>
        <w:t>大臣、こういった大規模かつ迅速な対応が求められる補助金であったとしても、当然ながら適切な審査等が行われるべきであるということは改めて指摘しておきます。</w:t>
      </w:r>
    </w:p>
    <w:p w14:paraId="1357D031" w14:textId="08F1CA83" w:rsidR="00ED48FA" w:rsidRPr="00ED48FA" w:rsidRDefault="00ED48FA" w:rsidP="00ED48FA">
      <w:pPr>
        <w:ind w:firstLineChars="100" w:firstLine="221"/>
        <w:jc w:val="left"/>
        <w:rPr>
          <w:rFonts w:hAnsi="ＭＳ ゴシック"/>
          <w:sz w:val="22"/>
        </w:rPr>
      </w:pPr>
      <w:r w:rsidRPr="00ED48FA">
        <w:rPr>
          <w:rFonts w:hAnsi="ＭＳ ゴシック" w:hint="eastAsia"/>
          <w:sz w:val="22"/>
        </w:rPr>
        <w:t>中小企業等事業再構築補助金は二〇二五年の三月をもって終了しましたが、現在は後継の中小企業新事業進出促進補助金というものがその役割を担っていると承知しております。この後継事業は中小企業基盤整備機構がまた担っているということもありまして、これ、この後も大丈夫なのかということで確認をさせてください。大臣として、こういった不適切な事態を二度と起こさないようにするための取組、そしてお考えをお伺いいたします。</w:t>
      </w:r>
    </w:p>
    <w:p w14:paraId="7E469149" w14:textId="77777777" w:rsidR="00ED48FA" w:rsidRDefault="00ED48FA" w:rsidP="00ED48FA">
      <w:pPr>
        <w:jc w:val="left"/>
        <w:rPr>
          <w:rFonts w:hAnsi="ＭＳ ゴシック"/>
          <w:sz w:val="22"/>
        </w:rPr>
      </w:pPr>
    </w:p>
    <w:p w14:paraId="066BFD3F" w14:textId="77777777" w:rsidR="00C042EA" w:rsidRPr="00C042EA" w:rsidRDefault="00C042EA" w:rsidP="00C042EA">
      <w:pPr>
        <w:jc w:val="left"/>
        <w:rPr>
          <w:rFonts w:hAnsi="ＭＳ ゴシック"/>
          <w:b/>
          <w:bCs/>
          <w:sz w:val="22"/>
        </w:rPr>
      </w:pPr>
      <w:r w:rsidRPr="00C042EA">
        <w:rPr>
          <w:rFonts w:hAnsi="ＭＳ ゴシック" w:hint="eastAsia"/>
          <w:b/>
          <w:bCs/>
          <w:sz w:val="22"/>
        </w:rPr>
        <w:t>○赤澤亮正　経済産業大臣・内閣府特命担当大臣（原子力損害賠償・廃炉等支援機構）</w:t>
      </w:r>
    </w:p>
    <w:p w14:paraId="2ADA9C7A" w14:textId="6F9BE09B" w:rsidR="00ED48FA" w:rsidRPr="00ED48FA" w:rsidRDefault="00ED48FA" w:rsidP="00ED48FA">
      <w:pPr>
        <w:ind w:firstLineChars="100" w:firstLine="221"/>
        <w:jc w:val="left"/>
        <w:rPr>
          <w:rFonts w:hAnsi="ＭＳ ゴシック"/>
          <w:sz w:val="22"/>
        </w:rPr>
      </w:pPr>
      <w:r w:rsidRPr="00ED48FA">
        <w:rPr>
          <w:rFonts w:hAnsi="ＭＳ ゴシック" w:hint="eastAsia"/>
          <w:sz w:val="22"/>
        </w:rPr>
        <w:t>御指摘、重く受け止めます。</w:t>
      </w:r>
    </w:p>
    <w:p w14:paraId="1FB1C266" w14:textId="2D91665F" w:rsidR="00ED48FA" w:rsidRPr="00ED48FA" w:rsidRDefault="00ED48FA" w:rsidP="00ED48FA">
      <w:pPr>
        <w:ind w:firstLineChars="100" w:firstLine="221"/>
        <w:jc w:val="left"/>
        <w:rPr>
          <w:rFonts w:hAnsi="ＭＳ ゴシック"/>
          <w:sz w:val="22"/>
        </w:rPr>
      </w:pPr>
      <w:r w:rsidRPr="00ED48FA">
        <w:rPr>
          <w:rFonts w:hAnsi="ＭＳ ゴシック" w:hint="eastAsia"/>
          <w:sz w:val="22"/>
        </w:rPr>
        <w:t>繰り返しになりますが、事業再構築補助金の不正事案については誠に遺憾でございます。</w:t>
      </w:r>
    </w:p>
    <w:p w14:paraId="017B80E0" w14:textId="3E11257A" w:rsidR="00ED48FA" w:rsidRPr="00ED48FA" w:rsidRDefault="00ED48FA" w:rsidP="00ED48FA">
      <w:pPr>
        <w:jc w:val="left"/>
        <w:rPr>
          <w:rFonts w:hAnsi="ＭＳ ゴシック"/>
          <w:sz w:val="22"/>
        </w:rPr>
      </w:pPr>
      <w:r w:rsidRPr="00ED48FA">
        <w:rPr>
          <w:rFonts w:hAnsi="ＭＳ ゴシック" w:hint="eastAsia"/>
          <w:sz w:val="22"/>
        </w:rPr>
        <w:t>その上で、中小企業新事業進出補助金では、事業再構築補助金の反省を踏まえ、採択審査の厳格化や審査工程間の連携、そして現地検査体制の強化などに取り組んできたところでございます。</w:t>
      </w:r>
    </w:p>
    <w:p w14:paraId="3D9FD0B6" w14:textId="77777777" w:rsidR="00ED48FA" w:rsidRDefault="00ED48FA" w:rsidP="00ED48FA">
      <w:pPr>
        <w:ind w:firstLineChars="100" w:firstLine="221"/>
        <w:jc w:val="left"/>
        <w:rPr>
          <w:rFonts w:hAnsi="ＭＳ ゴシック"/>
          <w:sz w:val="22"/>
        </w:rPr>
      </w:pPr>
      <w:r w:rsidRPr="00ED48FA">
        <w:rPr>
          <w:rFonts w:hAnsi="ＭＳ ゴシック" w:hint="eastAsia"/>
          <w:sz w:val="22"/>
        </w:rPr>
        <w:t>経済産業省としては、今後とも、悪質な不正事案については、加算金を課した上で補助金返還を求めていくとともに、事業者名を公表するなど、厳正に対処し、不正受給の防止に最大限努めてまいりたいというふうに考えてございます。</w:t>
      </w:r>
    </w:p>
    <w:p w14:paraId="7A01F759" w14:textId="77777777" w:rsidR="00ED48FA" w:rsidRDefault="00ED48FA" w:rsidP="00ED48FA">
      <w:pPr>
        <w:jc w:val="left"/>
        <w:rPr>
          <w:rFonts w:hAnsi="ＭＳ ゴシック"/>
          <w:sz w:val="22"/>
        </w:rPr>
      </w:pPr>
    </w:p>
    <w:p w14:paraId="65F5FCBC"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2FB41A92" w14:textId="643A0811" w:rsidR="00ED48FA" w:rsidRPr="00ED48FA" w:rsidRDefault="00ED48FA" w:rsidP="00ED48FA">
      <w:pPr>
        <w:ind w:firstLineChars="100" w:firstLine="221"/>
        <w:jc w:val="left"/>
        <w:rPr>
          <w:rFonts w:hAnsi="ＭＳ ゴシック"/>
          <w:sz w:val="22"/>
        </w:rPr>
      </w:pPr>
      <w:r w:rsidRPr="00ED48FA">
        <w:rPr>
          <w:rFonts w:hAnsi="ＭＳ ゴシック" w:hint="eastAsia"/>
          <w:sz w:val="22"/>
        </w:rPr>
        <w:t>ありがとうございます。</w:t>
      </w:r>
    </w:p>
    <w:p w14:paraId="2B6C13DB" w14:textId="3CE542BC" w:rsidR="00ED48FA" w:rsidRPr="00ED48FA" w:rsidRDefault="00ED48FA" w:rsidP="00ED48FA">
      <w:pPr>
        <w:ind w:firstLineChars="100" w:firstLine="221"/>
        <w:jc w:val="left"/>
        <w:rPr>
          <w:rFonts w:hAnsi="ＭＳ ゴシック"/>
          <w:sz w:val="22"/>
        </w:rPr>
      </w:pPr>
      <w:r w:rsidRPr="00ED48FA">
        <w:rPr>
          <w:rFonts w:hAnsi="ＭＳ ゴシック" w:hint="eastAsia"/>
          <w:sz w:val="22"/>
        </w:rPr>
        <w:t>起きたことは起きたこととして受け止めて、次が大事だと思いますので、引き続き適切に取り扱っていただき、中小企業を支える対策として取り組んでいただくことをお願いし、次の質問に参ります。</w:t>
      </w:r>
    </w:p>
    <w:p w14:paraId="6C42709A" w14:textId="423DF652" w:rsidR="00ED48FA" w:rsidRPr="00ED48FA" w:rsidRDefault="00ED48FA" w:rsidP="00ED48FA">
      <w:pPr>
        <w:ind w:firstLineChars="100" w:firstLine="221"/>
        <w:jc w:val="left"/>
        <w:rPr>
          <w:rFonts w:hAnsi="ＭＳ ゴシック"/>
          <w:sz w:val="22"/>
        </w:rPr>
      </w:pPr>
      <w:r w:rsidRPr="00ED48FA">
        <w:rPr>
          <w:rFonts w:hAnsi="ＭＳ ゴシック" w:hint="eastAsia"/>
          <w:sz w:val="22"/>
        </w:rPr>
        <w:t>次、定額減税についてお伺いいたします。</w:t>
      </w:r>
    </w:p>
    <w:p w14:paraId="4BE6BF0D" w14:textId="5E1F8154" w:rsidR="00ED48FA" w:rsidRPr="00ED48FA" w:rsidRDefault="00ED48FA" w:rsidP="00ED48FA">
      <w:pPr>
        <w:ind w:firstLineChars="100" w:firstLine="221"/>
        <w:jc w:val="left"/>
        <w:rPr>
          <w:rFonts w:hAnsi="ＭＳ ゴシック"/>
          <w:sz w:val="22"/>
        </w:rPr>
      </w:pPr>
      <w:r w:rsidRPr="00ED48FA">
        <w:rPr>
          <w:rFonts w:hAnsi="ＭＳ ゴシック" w:hint="eastAsia"/>
          <w:sz w:val="22"/>
        </w:rPr>
        <w:t>岸田政権時のことではありますが、賃金上昇が物価高騰に追い付いていない国民負担の緩和を目的に、令和六年分の所得税三万円及び個人住民税一万円を控除する定額減税を実施しました。しかも、定額減税額分を控除し切れない場合は市区町村が給付をするとし、私は政府が発表した直後の二〇二三年十一月二十七日の予算委員会でも問題を指摘してきたところであります。</w:t>
      </w:r>
    </w:p>
    <w:p w14:paraId="6E3C4058" w14:textId="79B14FAD" w:rsidR="00ED48FA" w:rsidRPr="00ED48FA" w:rsidRDefault="00ED48FA" w:rsidP="00ED48FA">
      <w:pPr>
        <w:ind w:firstLineChars="100" w:firstLine="221"/>
        <w:jc w:val="left"/>
        <w:rPr>
          <w:rFonts w:hAnsi="ＭＳ ゴシック"/>
          <w:sz w:val="22"/>
        </w:rPr>
      </w:pPr>
      <w:r w:rsidRPr="00ED48FA">
        <w:rPr>
          <w:rFonts w:hAnsi="ＭＳ ゴシック" w:hint="eastAsia"/>
          <w:sz w:val="22"/>
        </w:rPr>
        <w:t>定額減税に関する問合せは住民に一番近いところにいる自治体に多くしわ寄せが行きまして、相当な負担を強いることになりました。しかも、それだけではなく、直前になって民間</w:t>
      </w:r>
      <w:r w:rsidRPr="00ED48FA">
        <w:rPr>
          <w:rFonts w:hAnsi="ＭＳ ゴシック" w:hint="eastAsia"/>
          <w:sz w:val="22"/>
        </w:rPr>
        <w:lastRenderedPageBreak/>
        <w:t>企業など事業者の給与担当の皆さんを困らせるような、給与明細に減税分を明記するよう義務付けたことも、恩着せ減税とやゆされていたことも象徴的に記憶しております。</w:t>
      </w:r>
    </w:p>
    <w:p w14:paraId="187D5C05" w14:textId="224A89B9" w:rsidR="00ED48FA" w:rsidRPr="00ED48FA" w:rsidRDefault="00ED48FA" w:rsidP="00ED48FA">
      <w:pPr>
        <w:ind w:firstLineChars="100" w:firstLine="221"/>
        <w:jc w:val="left"/>
        <w:rPr>
          <w:rFonts w:hAnsi="ＭＳ ゴシック"/>
          <w:sz w:val="22"/>
        </w:rPr>
      </w:pPr>
      <w:r w:rsidRPr="00ED48FA">
        <w:rPr>
          <w:rFonts w:hAnsi="ＭＳ ゴシック" w:hint="eastAsia"/>
          <w:sz w:val="22"/>
        </w:rPr>
        <w:t>予算も手間暇も掛けたのに定額減税による消費下支え効果はあったのか。納税者本人の扶養対象で、年収が百万円超え百三万円以下であるなどの一定の条件に該当する場合に定額減税を重複して享受するケースが生じた二重取り問題なども発生しました。先ほども指摘しましたが、地方自治体の職員の事務負担も過大であったことなど、多くの課題があります。</w:t>
      </w:r>
    </w:p>
    <w:p w14:paraId="1C3FDC99" w14:textId="20924B03" w:rsidR="00ED48FA" w:rsidRPr="00ED48FA" w:rsidRDefault="00ED48FA" w:rsidP="00ED48FA">
      <w:pPr>
        <w:ind w:firstLineChars="100" w:firstLine="221"/>
        <w:jc w:val="left"/>
        <w:rPr>
          <w:rFonts w:hAnsi="ＭＳ ゴシック"/>
          <w:sz w:val="22"/>
        </w:rPr>
      </w:pPr>
      <w:r w:rsidRPr="00ED48FA">
        <w:rPr>
          <w:rFonts w:hAnsi="ＭＳ ゴシック" w:hint="eastAsia"/>
          <w:sz w:val="22"/>
        </w:rPr>
        <w:t>そこで、二〇二五年三月十二日開催の参議院本会議にて、所得税法改正案の質疑において当時の石破総理はこのように答弁されています。定額減税の効果検証等について、「定額減税の効果や、源泉徴収義務者の皆様や地方自治体の事務負担について検証、分析を行うことは重要であると考えており、令和六年分の税務統計がまとまる来年度末以降、速やかにその検証、分析を行い、結果を公表することといたします。」と答えています。</w:t>
      </w:r>
    </w:p>
    <w:p w14:paraId="58FE9693" w14:textId="27546C89" w:rsidR="00ED48FA" w:rsidRPr="00ED48FA" w:rsidRDefault="00ED48FA" w:rsidP="00ED48FA">
      <w:pPr>
        <w:ind w:firstLineChars="100" w:firstLine="221"/>
        <w:jc w:val="left"/>
        <w:rPr>
          <w:rFonts w:hAnsi="ＭＳ ゴシック"/>
          <w:sz w:val="22"/>
        </w:rPr>
      </w:pPr>
      <w:r w:rsidRPr="00ED48FA">
        <w:rPr>
          <w:rFonts w:hAnsi="ＭＳ ゴシック" w:hint="eastAsia"/>
          <w:sz w:val="22"/>
        </w:rPr>
        <w:t>改めて、石破総理が明言していたように、定額減税の効果等の検証を行う必要があると考えますが、財務大臣、既に始めているのかどうかも含めてお答え願います。</w:t>
      </w:r>
    </w:p>
    <w:p w14:paraId="31D7D08E" w14:textId="77777777" w:rsidR="00ED48FA" w:rsidRDefault="00ED48FA" w:rsidP="00ED48FA">
      <w:pPr>
        <w:jc w:val="left"/>
        <w:rPr>
          <w:rFonts w:hAnsi="ＭＳ ゴシック"/>
          <w:sz w:val="22"/>
        </w:rPr>
      </w:pPr>
    </w:p>
    <w:p w14:paraId="44559A53" w14:textId="2A34715A" w:rsidR="00ED48FA" w:rsidRPr="00C042EA" w:rsidRDefault="00ED48FA" w:rsidP="00ED48FA">
      <w:pPr>
        <w:jc w:val="left"/>
        <w:rPr>
          <w:rFonts w:hAnsi="ＭＳ ゴシック"/>
          <w:b/>
          <w:bCs/>
          <w:sz w:val="22"/>
        </w:rPr>
      </w:pPr>
      <w:r w:rsidRPr="00C042EA">
        <w:rPr>
          <w:rFonts w:hAnsi="ＭＳ ゴシック" w:hint="eastAsia"/>
          <w:b/>
          <w:bCs/>
          <w:sz w:val="22"/>
        </w:rPr>
        <w:t>○片山さつき</w:t>
      </w:r>
      <w:r w:rsidR="00C042EA" w:rsidRPr="00C042EA">
        <w:rPr>
          <w:rFonts w:hAnsi="ＭＳ ゴシック" w:hint="eastAsia"/>
          <w:b/>
          <w:bCs/>
          <w:sz w:val="22"/>
        </w:rPr>
        <w:t xml:space="preserve">　財務大臣・内閣府特命担当大臣</w:t>
      </w:r>
    </w:p>
    <w:p w14:paraId="39E359B3" w14:textId="2C2C8E23" w:rsidR="00ED48FA" w:rsidRPr="00ED48FA" w:rsidRDefault="00ED48FA" w:rsidP="00ED48FA">
      <w:pPr>
        <w:ind w:firstLineChars="100" w:firstLine="221"/>
        <w:jc w:val="left"/>
        <w:rPr>
          <w:rFonts w:hAnsi="ＭＳ ゴシック"/>
          <w:sz w:val="22"/>
        </w:rPr>
      </w:pPr>
      <w:r w:rsidRPr="00ED48FA">
        <w:rPr>
          <w:rFonts w:hAnsi="ＭＳ ゴシック" w:hint="eastAsia"/>
          <w:sz w:val="22"/>
        </w:rPr>
        <w:t>御指摘の令和六年に実施されました定額減税に関しては、これまで随時その分析等についてお示しをしてきたところでございます。</w:t>
      </w:r>
    </w:p>
    <w:p w14:paraId="61F4E8C3" w14:textId="230E322E" w:rsidR="00ED48FA" w:rsidRPr="00ED48FA" w:rsidRDefault="00ED48FA" w:rsidP="00ED48FA">
      <w:pPr>
        <w:ind w:firstLineChars="100" w:firstLine="221"/>
        <w:jc w:val="left"/>
        <w:rPr>
          <w:rFonts w:hAnsi="ＭＳ ゴシック"/>
          <w:sz w:val="22"/>
        </w:rPr>
      </w:pPr>
      <w:r w:rsidRPr="00ED48FA">
        <w:rPr>
          <w:rFonts w:hAnsi="ＭＳ ゴシック" w:hint="eastAsia"/>
          <w:sz w:val="22"/>
        </w:rPr>
        <w:t>経済効果につきましては、定額減税、例えば令和七年七月の内閣府の経済財政白書におきましては、定額減税や定額減税と併せて実施された給付措置等が二〇二四年一―三月期以降所得の増加要因となり、個人消費の下支えにつながったというふうに指されているというふうに承知しております。</w:t>
      </w:r>
    </w:p>
    <w:p w14:paraId="0B927EA6" w14:textId="72A7C1E2" w:rsidR="00ED48FA" w:rsidRPr="00ED48FA" w:rsidRDefault="00ED48FA" w:rsidP="00ED48FA">
      <w:pPr>
        <w:ind w:firstLineChars="100" w:firstLine="221"/>
        <w:jc w:val="left"/>
        <w:rPr>
          <w:rFonts w:hAnsi="ＭＳ ゴシック"/>
          <w:sz w:val="22"/>
        </w:rPr>
      </w:pPr>
      <w:r w:rsidRPr="00ED48FA">
        <w:rPr>
          <w:rFonts w:hAnsi="ＭＳ ゴシック" w:hint="eastAsia"/>
          <w:sz w:val="22"/>
        </w:rPr>
        <w:t>御指摘の事務負担でございますが、定額減税の実施に当たりましては、国税庁に専用のコールセンターを設置するなど、政府としても支援に取り組んでまいりましたが、源泉徴収義務者の方からは、定額減税が年末調整ではなく令和六年の六月以降月次で実施するとされたことから、全従業員の扶養親族の把握作業を行う必要が生じ、事務負担が重かった、また先ほど委員がおっしゃったような明記せよという話も含めて言うと、こういった声が寄せられていたということはもう重々承知をしております。</w:t>
      </w:r>
    </w:p>
    <w:p w14:paraId="0E1158CF" w14:textId="28C5FDA1" w:rsidR="00ED48FA" w:rsidRPr="00ED48FA" w:rsidRDefault="00ED48FA" w:rsidP="00ED48FA">
      <w:pPr>
        <w:ind w:firstLineChars="100" w:firstLine="221"/>
        <w:jc w:val="left"/>
        <w:rPr>
          <w:rFonts w:hAnsi="ＭＳ ゴシック"/>
          <w:sz w:val="22"/>
        </w:rPr>
      </w:pPr>
      <w:r w:rsidRPr="00ED48FA">
        <w:rPr>
          <w:rFonts w:hAnsi="ＭＳ ゴシック" w:hint="eastAsia"/>
          <w:sz w:val="22"/>
        </w:rPr>
        <w:t>政府といたしましては、定額減税を通じて把握した点が多々あるわけですから、今後の政策の立案には十分にこれを生かして、謙虚に丁寧にできるだけ御負担が掛からないようにというふうに考えてまいりたいと思います。</w:t>
      </w:r>
    </w:p>
    <w:p w14:paraId="638E0577" w14:textId="77777777" w:rsidR="00ED48FA" w:rsidRDefault="00ED48FA" w:rsidP="00ED48FA">
      <w:pPr>
        <w:jc w:val="left"/>
        <w:rPr>
          <w:rFonts w:hAnsi="ＭＳ ゴシック"/>
          <w:sz w:val="22"/>
        </w:rPr>
      </w:pPr>
    </w:p>
    <w:p w14:paraId="28EDA911"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4A88C102" w14:textId="46E59039" w:rsidR="00ED48FA" w:rsidRPr="00ED48FA" w:rsidRDefault="00ED48FA" w:rsidP="00ED48FA">
      <w:pPr>
        <w:ind w:firstLineChars="100" w:firstLine="221"/>
        <w:jc w:val="left"/>
        <w:rPr>
          <w:rFonts w:hAnsi="ＭＳ ゴシック"/>
          <w:sz w:val="22"/>
        </w:rPr>
      </w:pPr>
      <w:r w:rsidRPr="00ED48FA">
        <w:rPr>
          <w:rFonts w:hAnsi="ＭＳ ゴシック" w:hint="eastAsia"/>
          <w:sz w:val="22"/>
        </w:rPr>
        <w:t>定額減税って過去にもしたことがあるんですが、やっぱりそのときも多大な問題があったというふうにされていますので、今回もしっかりと検証していただいて、こういったことが起きないように、財務省としても把握をお願いいたします。</w:t>
      </w:r>
    </w:p>
    <w:p w14:paraId="7B615253" w14:textId="332DBD77" w:rsidR="00ED48FA" w:rsidRPr="00ED48FA" w:rsidRDefault="00ED48FA" w:rsidP="00ED48FA">
      <w:pPr>
        <w:ind w:firstLineChars="100" w:firstLine="221"/>
        <w:jc w:val="left"/>
        <w:rPr>
          <w:rFonts w:hAnsi="ＭＳ ゴシック"/>
          <w:sz w:val="22"/>
        </w:rPr>
      </w:pPr>
      <w:r w:rsidRPr="00ED48FA">
        <w:rPr>
          <w:rFonts w:hAnsi="ＭＳ ゴシック" w:hint="eastAsia"/>
          <w:sz w:val="22"/>
        </w:rPr>
        <w:t>次に、納税者の皆様から見れば、減税となれば評価されることも多いですが、一方で、先ほども指摘しました、一部、年収が百万円を超えると所得税は掛からないけれども、自治体によっては住民税の所得割が課税されているというところで、住民税が課税されている場合のこのパートで働く本人も定額減税の対象となって、減税と及び調整給付金を受けるという、いわゆる二重取りというふうに言われたケースが発生したということがありました。こ</w:t>
      </w:r>
      <w:r w:rsidRPr="00ED48FA">
        <w:rPr>
          <w:rFonts w:hAnsi="ＭＳ ゴシック" w:hint="eastAsia"/>
          <w:sz w:val="22"/>
        </w:rPr>
        <w:lastRenderedPageBreak/>
        <w:t>れにより、制度上はそういう問題がないとは思いながらも、やはり個人的な、いろんな御意見を聞くと、隣の家はもらっているのに何でうちはもらえないんだみたいな、二重取りじゃないかみたいな、やっぱりトラブルが、自治体の窓口に苦情が来るということがあったということです。</w:t>
      </w:r>
    </w:p>
    <w:p w14:paraId="5FA029DE" w14:textId="7CCA4DE0" w:rsidR="00ED48FA" w:rsidRPr="00ED48FA" w:rsidRDefault="00ED48FA" w:rsidP="00ED48FA">
      <w:pPr>
        <w:ind w:firstLineChars="100" w:firstLine="221"/>
        <w:jc w:val="left"/>
        <w:rPr>
          <w:rFonts w:hAnsi="ＭＳ ゴシック"/>
          <w:sz w:val="22"/>
        </w:rPr>
      </w:pPr>
      <w:r w:rsidRPr="00ED48FA">
        <w:rPr>
          <w:rFonts w:hAnsi="ＭＳ ゴシック" w:hint="eastAsia"/>
          <w:sz w:val="22"/>
        </w:rPr>
        <w:t>そこでお聞きしたいのが、いわゆるこの八万円というふうになってしまうので、二重取りと言われたケースは全国でどの程度発生していたのか、財務省として把握ができているかどうかというのをお伺いいたします。</w:t>
      </w:r>
    </w:p>
    <w:p w14:paraId="2DBEBC07" w14:textId="77777777" w:rsidR="00ED48FA" w:rsidRDefault="00ED48FA" w:rsidP="00ED48FA">
      <w:pPr>
        <w:jc w:val="left"/>
        <w:rPr>
          <w:rFonts w:hAnsi="ＭＳ ゴシック"/>
          <w:sz w:val="22"/>
        </w:rPr>
      </w:pPr>
    </w:p>
    <w:p w14:paraId="6A2434B0" w14:textId="17B39690" w:rsidR="00ED48FA" w:rsidRPr="00C042EA" w:rsidRDefault="00ED48FA" w:rsidP="00ED48FA">
      <w:pPr>
        <w:jc w:val="left"/>
        <w:rPr>
          <w:rFonts w:hAnsi="ＭＳ ゴシック"/>
          <w:b/>
          <w:bCs/>
          <w:sz w:val="22"/>
        </w:rPr>
      </w:pPr>
      <w:r w:rsidRPr="00C042EA">
        <w:rPr>
          <w:rFonts w:hAnsi="ＭＳ ゴシック" w:hint="eastAsia"/>
          <w:b/>
          <w:bCs/>
          <w:sz w:val="22"/>
        </w:rPr>
        <w:t>○青木孝徳</w:t>
      </w:r>
      <w:r w:rsidR="00C042EA" w:rsidRPr="00C042EA">
        <w:rPr>
          <w:rFonts w:hAnsi="ＭＳ ゴシック" w:hint="eastAsia"/>
          <w:b/>
          <w:bCs/>
          <w:sz w:val="22"/>
        </w:rPr>
        <w:t xml:space="preserve">　財務省主税局長</w:t>
      </w:r>
    </w:p>
    <w:p w14:paraId="1E732342" w14:textId="7D52BCDC" w:rsidR="00ED48FA" w:rsidRPr="00ED48FA" w:rsidRDefault="00ED48FA" w:rsidP="00ED48FA">
      <w:pPr>
        <w:ind w:firstLineChars="100" w:firstLine="221"/>
        <w:jc w:val="left"/>
        <w:rPr>
          <w:rFonts w:hAnsi="ＭＳ ゴシック"/>
          <w:sz w:val="22"/>
        </w:rPr>
      </w:pPr>
      <w:r w:rsidRPr="00ED48FA">
        <w:rPr>
          <w:rFonts w:hAnsi="ＭＳ ゴシック" w:hint="eastAsia"/>
          <w:sz w:val="22"/>
        </w:rPr>
        <w:t>お答えいたします。</w:t>
      </w:r>
    </w:p>
    <w:p w14:paraId="421C6D3F" w14:textId="0A062C04" w:rsidR="00ED48FA" w:rsidRPr="00ED48FA" w:rsidRDefault="00ED48FA" w:rsidP="00ED48FA">
      <w:pPr>
        <w:ind w:firstLineChars="100" w:firstLine="221"/>
        <w:jc w:val="left"/>
        <w:rPr>
          <w:rFonts w:hAnsi="ＭＳ ゴシック"/>
          <w:sz w:val="22"/>
        </w:rPr>
      </w:pPr>
      <w:r w:rsidRPr="00ED48FA">
        <w:rPr>
          <w:rFonts w:hAnsi="ＭＳ ゴシック" w:hint="eastAsia"/>
          <w:sz w:val="22"/>
        </w:rPr>
        <w:t>御指摘をいただきました年収が百万円超で百三万円以下であるといったような場合など一定の条件に該当する配偶者の方などにつきまして、所得税については家計の中で主たる稼ぎ手である納税義務者の控除対象配偶者になる一方で、所得税とは異なり、個人住民税所得割の納税義務者となることから、定額減税などが重複して適用されるケースが生じたところでございます。これは、当時、様々な機関が連携して実施したこの給付金、定額減税一体措置が経済対策に基づく臨時的な措置であって、企業や地方自治体の事務負担に配慮して重複を認めないという考え方には立たなかったためであるというふうに承知しております。</w:t>
      </w:r>
    </w:p>
    <w:p w14:paraId="5797F4A9" w14:textId="29D35465" w:rsidR="00ED48FA" w:rsidRPr="00ED48FA" w:rsidRDefault="00ED48FA" w:rsidP="00ED48FA">
      <w:pPr>
        <w:ind w:firstLineChars="100" w:firstLine="221"/>
        <w:jc w:val="left"/>
        <w:rPr>
          <w:rFonts w:hAnsi="ＭＳ ゴシック"/>
          <w:sz w:val="22"/>
        </w:rPr>
      </w:pPr>
      <w:r w:rsidRPr="00ED48FA">
        <w:rPr>
          <w:rFonts w:hAnsi="ＭＳ ゴシック" w:hint="eastAsia"/>
          <w:sz w:val="22"/>
        </w:rPr>
        <w:t>仮にその件数を把握しようといたしますと、例えば地方自治体の方で、御指摘の二重取りが生じ得る所得階級にある全ての方を対象にいたしまして、ほかのどなたかの控除対象配偶者であるか否かを確認する必要があることになるわけでございますが、膨大な事務コストを要するものと考えております。このため、いわゆる二重取りの発生件数は政府としては把握していないものと承知しております。</w:t>
      </w:r>
    </w:p>
    <w:p w14:paraId="2137CF04" w14:textId="77777777" w:rsidR="00ED48FA" w:rsidRDefault="00ED48FA" w:rsidP="00ED48FA">
      <w:pPr>
        <w:jc w:val="left"/>
        <w:rPr>
          <w:rFonts w:hAnsi="ＭＳ ゴシック"/>
          <w:sz w:val="22"/>
        </w:rPr>
      </w:pPr>
    </w:p>
    <w:p w14:paraId="407BB2D0"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7B91CB03" w14:textId="230B5276" w:rsidR="00ED48FA" w:rsidRPr="00ED48FA" w:rsidRDefault="00ED48FA" w:rsidP="00ED48FA">
      <w:pPr>
        <w:ind w:firstLineChars="100" w:firstLine="221"/>
        <w:jc w:val="left"/>
        <w:rPr>
          <w:rFonts w:hAnsi="ＭＳ ゴシック"/>
          <w:sz w:val="22"/>
        </w:rPr>
      </w:pPr>
      <w:r w:rsidRPr="00ED48FA">
        <w:rPr>
          <w:rFonts w:hAnsi="ＭＳ ゴシック" w:hint="eastAsia"/>
          <w:sz w:val="22"/>
        </w:rPr>
        <w:t>私もやり取りをさせていただいて、何とかこれ把握できないものかというふうにお聞きしましたが、やはりなかなか膨大な、個々のケースによって異なってくるので難しいというのは重々承知しておりますが、やはりそういったことが起きたことというのは重く受け止めなくてはいけないかなというふうに考えています。</w:t>
      </w:r>
    </w:p>
    <w:p w14:paraId="23262734" w14:textId="77777777" w:rsidR="00ED48FA" w:rsidRPr="00ED48FA" w:rsidRDefault="00ED48FA" w:rsidP="00ED48FA">
      <w:pPr>
        <w:ind w:firstLineChars="100" w:firstLine="221"/>
        <w:jc w:val="left"/>
        <w:rPr>
          <w:rFonts w:hAnsi="ＭＳ ゴシック"/>
          <w:sz w:val="22"/>
        </w:rPr>
      </w:pPr>
      <w:r w:rsidRPr="00ED48FA">
        <w:rPr>
          <w:rFonts w:hAnsi="ＭＳ ゴシック" w:hint="eastAsia"/>
          <w:sz w:val="22"/>
        </w:rPr>
        <w:t xml:space="preserve">　自治体の職員も国税局の職員も、政治で判断されてしまった政策のために相当な業務量が膨大し、かつ、こういった制度設計のために減税していたけれども給付も受けるという方に対して返してというのはやっぱり難しいというのは私は理解をするので、なかなか難しいなという問題はあるものの、そもそも定額減税という無理のある政策を実行した責任は極めて重いということは指摘をさせていただきます。</w:t>
      </w:r>
    </w:p>
    <w:p w14:paraId="09BACC23" w14:textId="77777777" w:rsidR="00ED48FA" w:rsidRPr="00ED48FA" w:rsidRDefault="00ED48FA" w:rsidP="00ED48FA">
      <w:pPr>
        <w:ind w:firstLineChars="100" w:firstLine="221"/>
        <w:jc w:val="left"/>
        <w:rPr>
          <w:rFonts w:hAnsi="ＭＳ ゴシック"/>
          <w:sz w:val="22"/>
        </w:rPr>
      </w:pPr>
      <w:r w:rsidRPr="00ED48FA">
        <w:rPr>
          <w:rFonts w:hAnsi="ＭＳ ゴシック" w:hint="eastAsia"/>
          <w:sz w:val="22"/>
        </w:rPr>
        <w:t xml:space="preserve">　改めて、公平、中立、簡素の税の三原則を踏まえると、いわゆる二重取り問題が発生したことに対する評価と、それを許容した制度設計も併せて検証はすべきではないかと考えますが、片山大臣の見解をお伺いします。</w:t>
      </w:r>
    </w:p>
    <w:p w14:paraId="6D24F429" w14:textId="77777777" w:rsidR="00ED48FA" w:rsidRDefault="00ED48FA" w:rsidP="00ED48FA">
      <w:pPr>
        <w:jc w:val="left"/>
        <w:rPr>
          <w:rFonts w:hAnsi="ＭＳ ゴシック"/>
          <w:sz w:val="22"/>
        </w:rPr>
      </w:pPr>
    </w:p>
    <w:p w14:paraId="786BB7A6" w14:textId="77777777" w:rsidR="00C042EA" w:rsidRPr="00C042EA" w:rsidRDefault="00C042EA" w:rsidP="00C042EA">
      <w:pPr>
        <w:jc w:val="left"/>
        <w:rPr>
          <w:rFonts w:hAnsi="ＭＳ ゴシック"/>
          <w:b/>
          <w:bCs/>
          <w:sz w:val="22"/>
        </w:rPr>
      </w:pPr>
      <w:r w:rsidRPr="00C042EA">
        <w:rPr>
          <w:rFonts w:hAnsi="ＭＳ ゴシック" w:hint="eastAsia"/>
          <w:b/>
          <w:bCs/>
          <w:sz w:val="22"/>
        </w:rPr>
        <w:t>○片山さつき　財務大臣・内閣府特命担当大臣</w:t>
      </w:r>
    </w:p>
    <w:p w14:paraId="5E3610D0" w14:textId="4EAD75A0" w:rsidR="00ED48FA" w:rsidRPr="00ED48FA" w:rsidRDefault="00ED48FA" w:rsidP="00ED48FA">
      <w:pPr>
        <w:ind w:firstLineChars="100" w:firstLine="221"/>
        <w:jc w:val="left"/>
        <w:rPr>
          <w:rFonts w:hAnsi="ＭＳ ゴシック"/>
          <w:sz w:val="22"/>
        </w:rPr>
      </w:pPr>
      <w:r w:rsidRPr="00ED48FA">
        <w:rPr>
          <w:rFonts w:hAnsi="ＭＳ ゴシック" w:hint="eastAsia"/>
          <w:sz w:val="22"/>
        </w:rPr>
        <w:t>私も若い頃、税務署長として確定申告の実務を拝見するとともに、様々な納税者、特に所得税の場合は、住民税もそうですけれども、納税事務を本当に担っていただく方あっての納</w:t>
      </w:r>
      <w:r w:rsidRPr="00ED48FA">
        <w:rPr>
          <w:rFonts w:hAnsi="ＭＳ ゴシック" w:hint="eastAsia"/>
          <w:sz w:val="22"/>
        </w:rPr>
        <w:lastRenderedPageBreak/>
        <w:t>税ということはとことんたたき込まれるんですが、最近この制度が財務省でもなくなったもんですから、それもうなくなってからもう二十年ぐらいになるのかな、これは非常に大きな差がありまして、直感的にそのことが体感されないんですよねというようなことはこれあるんですが。</w:t>
      </w:r>
    </w:p>
    <w:p w14:paraId="5B2FDAF2" w14:textId="0EC7014B" w:rsidR="00ED48FA" w:rsidRPr="00ED48FA" w:rsidRDefault="00ED48FA" w:rsidP="00ED48FA">
      <w:pPr>
        <w:ind w:firstLineChars="100" w:firstLine="221"/>
        <w:jc w:val="left"/>
        <w:rPr>
          <w:rFonts w:hAnsi="ＭＳ ゴシック"/>
          <w:sz w:val="22"/>
        </w:rPr>
      </w:pPr>
      <w:r w:rsidRPr="00ED48FA">
        <w:rPr>
          <w:rFonts w:hAnsi="ＭＳ ゴシック" w:hint="eastAsia"/>
          <w:sz w:val="22"/>
        </w:rPr>
        <w:t>おっしゃったとおり、百三万円、百万円を超えて百三万円以下であると所得税については御自身の税額が生じないので、家計の中で筆頭稼ぎ手の方の控除対象の配偶者となって、かつ個人住民税の所得割は掛かるもんですから、定率減税が重複されて適用されると。</w:t>
      </w:r>
    </w:p>
    <w:p w14:paraId="55EF5885" w14:textId="0389628E"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れは、もちろん公平性への配慮が重要だというお話は当時あったんだと思いますが、その当時の給付金や定額減税一体措置というのは経済対策に基づく臨時措置で、簡素や迅速をとにかく重視しろということであったので、源泉徴収義務者の方とか地方自治体の皆様の事務負担、本当お掛けしてしまったんですが、何とか御配慮しますからということの中で、重複は認めないということを言わなかった、言えなかったということだと思います。重複を防ごうとすると、その源泉徴収の義務者であられる企業ですとか地方自治体さんですね、この方々が全ての控除対象の配偶者につきまして個人住民税の所得割が実際に課税されたかどうかの情報を網羅的に把握してこれを処理するということになりますので、相当膨大な事務コストが生じ得たのでそれはできなかったと思うんですが、今後の反省にも生かして、実務ということと、今からはシステムが飛躍的に進歩しますから、そういった部分も軽減される部分があるのかないのかというのはありますが、少なくとも現状を前提とするとそういうことになりますので、御指摘のような点も生かしてきちっと考えていきたいと思います。</w:t>
      </w:r>
    </w:p>
    <w:p w14:paraId="558225BB" w14:textId="77777777" w:rsidR="00ED48FA" w:rsidRDefault="00ED48FA" w:rsidP="00ED48FA">
      <w:pPr>
        <w:jc w:val="left"/>
        <w:rPr>
          <w:rFonts w:hAnsi="ＭＳ ゴシック"/>
          <w:sz w:val="22"/>
        </w:rPr>
      </w:pPr>
    </w:p>
    <w:p w14:paraId="6487B3E5"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5A23C1A7" w14:textId="5FFC1250" w:rsidR="00ED48FA" w:rsidRPr="00ED48FA" w:rsidRDefault="00ED48FA" w:rsidP="00ED48FA">
      <w:pPr>
        <w:ind w:firstLineChars="100" w:firstLine="221"/>
        <w:jc w:val="left"/>
        <w:rPr>
          <w:rFonts w:hAnsi="ＭＳ ゴシック"/>
          <w:sz w:val="22"/>
        </w:rPr>
      </w:pPr>
      <w:r w:rsidRPr="00ED48FA">
        <w:rPr>
          <w:rFonts w:hAnsi="ＭＳ ゴシック" w:hint="eastAsia"/>
          <w:sz w:val="22"/>
        </w:rPr>
        <w:t>本当に何年間か掛かってしまったんですよね。なので、特に私は自治体の職員から聞いているのは、相当大変で、やっぱり二度とああいうことはやらないでほしいという要望は受けております。</w:t>
      </w:r>
    </w:p>
    <w:p w14:paraId="28C90D9E" w14:textId="090A7A20" w:rsidR="00ED48FA" w:rsidRPr="00ED48FA" w:rsidRDefault="00ED48FA" w:rsidP="00ED48FA">
      <w:pPr>
        <w:ind w:firstLineChars="100" w:firstLine="221"/>
        <w:jc w:val="left"/>
        <w:rPr>
          <w:rFonts w:hAnsi="ＭＳ ゴシック"/>
          <w:sz w:val="22"/>
        </w:rPr>
      </w:pPr>
      <w:r w:rsidRPr="00ED48FA">
        <w:rPr>
          <w:rFonts w:hAnsi="ＭＳ ゴシック" w:hint="eastAsia"/>
          <w:sz w:val="22"/>
        </w:rPr>
        <w:t>定額減税について、政府は、定額減税を実施した最大の理由は、物価高に賃金の上昇が追い付かず圧迫されている家計の負担を緩和すると言っていましたが、実際には、フリーランスや個人事業主の皆さんは二〇二五年の二月から三月の確定申告時まで待つこととなったということもありました。あの減税と給付を合わせた定額減税の効果検証というものが重要になってきます。</w:t>
      </w:r>
    </w:p>
    <w:p w14:paraId="441C3A18" w14:textId="71FBD718" w:rsidR="00ED48FA" w:rsidRPr="00ED48FA" w:rsidRDefault="00ED48FA" w:rsidP="00ED48FA">
      <w:pPr>
        <w:ind w:firstLineChars="100" w:firstLine="221"/>
        <w:jc w:val="left"/>
        <w:rPr>
          <w:rFonts w:hAnsi="ＭＳ ゴシック"/>
          <w:sz w:val="22"/>
        </w:rPr>
      </w:pPr>
      <w:r w:rsidRPr="00ED48FA">
        <w:rPr>
          <w:rFonts w:hAnsi="ＭＳ ゴシック" w:hint="eastAsia"/>
          <w:sz w:val="22"/>
        </w:rPr>
        <w:t>今議論している給付付き税額控除を超党派でやっておりますが、これにも関わってくるので、この定額減税についての制度設計の検証と併せて速やかにまとめるべきであると考えますが、重ねての質問になるかもしれませんが、大臣に答弁を求めます。</w:t>
      </w:r>
    </w:p>
    <w:p w14:paraId="385303B1" w14:textId="77777777" w:rsidR="00ED48FA" w:rsidRDefault="00ED48FA" w:rsidP="00ED48FA">
      <w:pPr>
        <w:jc w:val="left"/>
        <w:rPr>
          <w:rFonts w:hAnsi="ＭＳ ゴシック"/>
          <w:sz w:val="22"/>
        </w:rPr>
      </w:pPr>
    </w:p>
    <w:p w14:paraId="57716685" w14:textId="77777777" w:rsidR="00C042EA" w:rsidRPr="00C042EA" w:rsidRDefault="00C042EA" w:rsidP="00C042EA">
      <w:pPr>
        <w:jc w:val="left"/>
        <w:rPr>
          <w:rFonts w:hAnsi="ＭＳ ゴシック"/>
          <w:b/>
          <w:bCs/>
          <w:sz w:val="22"/>
        </w:rPr>
      </w:pPr>
      <w:r w:rsidRPr="00C042EA">
        <w:rPr>
          <w:rFonts w:hAnsi="ＭＳ ゴシック" w:hint="eastAsia"/>
          <w:b/>
          <w:bCs/>
          <w:sz w:val="22"/>
        </w:rPr>
        <w:t>○片山さつき　財務大臣・内閣府特命担当大臣</w:t>
      </w:r>
    </w:p>
    <w:p w14:paraId="09ED8071" w14:textId="0F1B9C3B" w:rsidR="00ED48FA" w:rsidRPr="00ED48FA" w:rsidRDefault="00ED48FA" w:rsidP="00ED48FA">
      <w:pPr>
        <w:ind w:firstLineChars="100" w:firstLine="221"/>
        <w:jc w:val="left"/>
        <w:rPr>
          <w:rFonts w:hAnsi="ＭＳ ゴシック"/>
          <w:sz w:val="22"/>
        </w:rPr>
      </w:pPr>
      <w:r w:rsidRPr="00ED48FA">
        <w:rPr>
          <w:rFonts w:hAnsi="ＭＳ ゴシック" w:hint="eastAsia"/>
          <w:sz w:val="22"/>
        </w:rPr>
        <w:t>フリーランスや自営業者の方でございます。</w:t>
      </w:r>
    </w:p>
    <w:p w14:paraId="77651ABB" w14:textId="458F4EE1"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の定額減税では、デフレマインドが払拭されなければならないから、賃上げが実現するだろうと当時見込んでいたタイミングである令和六年六月から開始したんですが、減税という方法であるため、納税の機会を捉えて実施することになりますので、フリーランスや自営業者の方については翌年の確定申告まで減税のメリットを受けられないということになった方が非常に多いんですよ。</w:t>
      </w:r>
    </w:p>
    <w:p w14:paraId="7CBF7429" w14:textId="25D1EA34" w:rsidR="00ED48FA" w:rsidRPr="00ED48FA" w:rsidRDefault="00ED48FA" w:rsidP="00ED48FA">
      <w:pPr>
        <w:ind w:firstLineChars="100" w:firstLine="221"/>
        <w:jc w:val="left"/>
        <w:rPr>
          <w:rFonts w:hAnsi="ＭＳ ゴシック"/>
          <w:sz w:val="22"/>
        </w:rPr>
      </w:pPr>
      <w:r w:rsidRPr="00ED48FA">
        <w:rPr>
          <w:rFonts w:hAnsi="ＭＳ ゴシック" w:hint="eastAsia"/>
          <w:sz w:val="22"/>
        </w:rPr>
        <w:lastRenderedPageBreak/>
        <w:t>ということになってしまうんで、その予定納税をされるような、フリーランスといってもＩＴ設計者とかそういう予定納税をされるぐらいの非常に税額の多い方は七月以降の予定納税の機会で定額減税を調整することはできたかもしれませんが、ほとんどのフリーランス、自営業者の方はその非常に額が少ない方が多いでしょうからそうはならなかったということでございまして、また、所得税の減税を初めて受けるタイミングが翌年の確定申告という方も多いんですが、それにつきましても、前年分所得について賦課決定される住民税の減税について、その令和六年六月以降に受けられていた方や、あるいは、定額減税の方が減税し切れないと見込まれたために令和七年三月を待たずに各自治体から調整給付の支給が行われたという方もいらっしゃったかと思いますが、それはいろいろな場合があったということにすぎません。</w:t>
      </w:r>
    </w:p>
    <w:p w14:paraId="57D84F64" w14:textId="011285EA" w:rsidR="00ED48FA" w:rsidRPr="00ED48FA" w:rsidRDefault="00ED48FA" w:rsidP="00ED48FA">
      <w:pPr>
        <w:ind w:firstLineChars="100" w:firstLine="221"/>
        <w:jc w:val="left"/>
        <w:rPr>
          <w:rFonts w:hAnsi="ＭＳ ゴシック"/>
          <w:sz w:val="22"/>
        </w:rPr>
      </w:pPr>
      <w:r w:rsidRPr="00ED48FA">
        <w:rPr>
          <w:rFonts w:hAnsi="ＭＳ ゴシック" w:hint="eastAsia"/>
          <w:sz w:val="22"/>
        </w:rPr>
        <w:t>いずれにしても、定額減税を六月から開始したことにより、その六年の個人消費を下支えすることができた〇・五％の効果というのも出てはおりますが、納税の機会がない方が減税のメリットを受ける時期がほかの方よりも遅くなるケースが生じたということはそうでございますので、先ほど申し上げたとおり、源泉徴収義務者において扶養親族の把握作業を年末調整とは別途行う必要も生じて事務負担が重くなったという話もありますので、これらは今いろんな意味で、いろんなところで議論が行われている、社会保障国民会議もございますが、その他の問題もありますので、政府としてはこうした点はきちっと生かしていきたいと思っております。</w:t>
      </w:r>
    </w:p>
    <w:p w14:paraId="529D5897" w14:textId="77777777" w:rsidR="00ED48FA" w:rsidRDefault="00ED48FA" w:rsidP="00ED48FA">
      <w:pPr>
        <w:jc w:val="left"/>
        <w:rPr>
          <w:rFonts w:hAnsi="ＭＳ ゴシック"/>
          <w:sz w:val="22"/>
        </w:rPr>
      </w:pPr>
    </w:p>
    <w:p w14:paraId="450D4C55"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206A8AF8" w14:textId="690AFAF5" w:rsidR="00ED48FA" w:rsidRPr="00ED48FA" w:rsidRDefault="00ED48FA" w:rsidP="00ED48FA">
      <w:pPr>
        <w:ind w:firstLineChars="100" w:firstLine="221"/>
        <w:jc w:val="left"/>
        <w:rPr>
          <w:rFonts w:hAnsi="ＭＳ ゴシック"/>
          <w:sz w:val="22"/>
        </w:rPr>
      </w:pPr>
      <w:r w:rsidRPr="00ED48FA">
        <w:rPr>
          <w:rFonts w:hAnsi="ＭＳ ゴシック" w:hint="eastAsia"/>
          <w:sz w:val="22"/>
        </w:rPr>
        <w:t>今も、本当、実務者会議でやっている給付付き税額控除というものがどういう仕組みになってくるかというところによるんですが、今聞いていると、今一部の方しか対象にならないのではないかというようなことを言っていて、それだと消費税の逆進性を解消することはできないですし、まだまだ不十分であるというところです。</w:t>
      </w:r>
    </w:p>
    <w:p w14:paraId="32620531" w14:textId="77777777" w:rsidR="00ED48FA" w:rsidRPr="00ED48FA" w:rsidRDefault="00ED48FA" w:rsidP="00ED48FA">
      <w:pPr>
        <w:ind w:firstLineChars="100" w:firstLine="221"/>
        <w:jc w:val="left"/>
        <w:rPr>
          <w:rFonts w:hAnsi="ＭＳ ゴシック"/>
          <w:sz w:val="22"/>
        </w:rPr>
      </w:pPr>
      <w:r w:rsidRPr="00ED48FA">
        <w:rPr>
          <w:rFonts w:hAnsi="ＭＳ ゴシック" w:hint="eastAsia"/>
          <w:sz w:val="22"/>
        </w:rPr>
        <w:t xml:space="preserve">　やっぱり、この定額減税で起きたはざまへの給付とかいろんな問題をやっぱり効果検証をして、きちんと次の制度設計にしていかないと余りいいものにはならないのではないかなと思うので、しっかりと検証をお願いいたします。</w:t>
      </w:r>
    </w:p>
    <w:p w14:paraId="756DEC02" w14:textId="74652B9E" w:rsidR="00ED48FA" w:rsidRPr="00ED48FA" w:rsidRDefault="00ED48FA" w:rsidP="00ED48FA">
      <w:pPr>
        <w:ind w:firstLineChars="100" w:firstLine="221"/>
        <w:jc w:val="left"/>
        <w:rPr>
          <w:rFonts w:hAnsi="ＭＳ ゴシック"/>
          <w:sz w:val="22"/>
        </w:rPr>
      </w:pPr>
      <w:r w:rsidRPr="00ED48FA">
        <w:rPr>
          <w:rFonts w:hAnsi="ＭＳ ゴシック" w:hint="eastAsia"/>
          <w:sz w:val="22"/>
        </w:rPr>
        <w:t>次に、予備費の問題です。</w:t>
      </w:r>
    </w:p>
    <w:p w14:paraId="1504064F" w14:textId="68473EA9" w:rsidR="00ED48FA" w:rsidRPr="00ED48FA" w:rsidRDefault="00ED48FA" w:rsidP="00ED48FA">
      <w:pPr>
        <w:ind w:firstLineChars="100" w:firstLine="221"/>
        <w:jc w:val="left"/>
        <w:rPr>
          <w:rFonts w:hAnsi="ＭＳ ゴシック"/>
          <w:sz w:val="22"/>
        </w:rPr>
      </w:pPr>
      <w:r w:rsidRPr="00ED48FA">
        <w:rPr>
          <w:rFonts w:hAnsi="ＭＳ ゴシック" w:hint="eastAsia"/>
          <w:sz w:val="22"/>
        </w:rPr>
        <w:t>三党合同、中道と立憲と公明党の三党合同で二〇二四年度一般会計予備費の使用実績をヒアリングしたところです。二〇二四年度一般会計予備費は、予算額一兆円に対して六千九百五十八億円が使用され、その多くは二〇二四年能登半島地震及び豪雨災害関係経費に充てられています。能登地域の復旧復興に向けた予備費の使用としては、二〇二四年は四月二十三、六月二十八、九月十日、十月十一日、二〇二五年は二月二十八日と、五回に分けて閣議決定されています。</w:t>
      </w:r>
    </w:p>
    <w:p w14:paraId="5672C8A8" w14:textId="103BD9C0" w:rsidR="00ED48FA" w:rsidRPr="00ED48FA" w:rsidRDefault="00ED48FA" w:rsidP="00ED48FA">
      <w:pPr>
        <w:ind w:firstLineChars="100" w:firstLine="221"/>
        <w:jc w:val="left"/>
        <w:rPr>
          <w:rFonts w:hAnsi="ＭＳ ゴシック"/>
          <w:sz w:val="22"/>
        </w:rPr>
      </w:pPr>
      <w:r w:rsidRPr="00ED48FA">
        <w:rPr>
          <w:rFonts w:hAnsi="ＭＳ ゴシック" w:hint="eastAsia"/>
          <w:sz w:val="22"/>
        </w:rPr>
        <w:t>ただ、やっぱりこれ本来であれば一月一日に発生した地震なので本予算に入れるべきだったというのと、閣議決定が四月と六月に行われたものであれば補正予算を組んできちんと被災者の皆さんにも示すべきだったのではないかと考えるんですが、大臣の見解をお伺いいたします。</w:t>
      </w:r>
    </w:p>
    <w:p w14:paraId="772C2EC8" w14:textId="77777777" w:rsidR="00ED48FA" w:rsidRDefault="00ED48FA" w:rsidP="00ED48FA">
      <w:pPr>
        <w:jc w:val="left"/>
        <w:rPr>
          <w:rFonts w:hAnsi="ＭＳ ゴシック"/>
          <w:sz w:val="22"/>
        </w:rPr>
      </w:pPr>
    </w:p>
    <w:p w14:paraId="3476E90A" w14:textId="77777777" w:rsidR="00C042EA" w:rsidRPr="00C042EA" w:rsidRDefault="00C042EA" w:rsidP="00C042EA">
      <w:pPr>
        <w:jc w:val="left"/>
        <w:rPr>
          <w:rFonts w:hAnsi="ＭＳ ゴシック"/>
          <w:b/>
          <w:bCs/>
          <w:sz w:val="22"/>
        </w:rPr>
      </w:pPr>
      <w:r w:rsidRPr="00C042EA">
        <w:rPr>
          <w:rFonts w:hAnsi="ＭＳ ゴシック" w:hint="eastAsia"/>
          <w:b/>
          <w:bCs/>
          <w:sz w:val="22"/>
        </w:rPr>
        <w:t>○片山さつき　財務大臣・内閣府特命担当大臣</w:t>
      </w:r>
    </w:p>
    <w:p w14:paraId="0C88CB92" w14:textId="2F22C3EC" w:rsidR="00ED48FA" w:rsidRPr="00ED48FA" w:rsidRDefault="00ED48FA" w:rsidP="00ED48FA">
      <w:pPr>
        <w:jc w:val="left"/>
        <w:rPr>
          <w:rFonts w:hAnsi="ＭＳ ゴシック"/>
          <w:sz w:val="22"/>
        </w:rPr>
      </w:pPr>
      <w:r>
        <w:rPr>
          <w:rFonts w:hAnsi="ＭＳ ゴシック" w:hint="eastAsia"/>
          <w:sz w:val="22"/>
        </w:rPr>
        <w:lastRenderedPageBreak/>
        <w:t xml:space="preserve">　令和</w:t>
      </w:r>
      <w:r w:rsidRPr="00ED48FA">
        <w:rPr>
          <w:rFonts w:hAnsi="ＭＳ ゴシック" w:hint="eastAsia"/>
          <w:sz w:val="22"/>
        </w:rPr>
        <w:t>六年の一月一日に発災した能登半島地震におきましては、発災直後である令和五年度における対応としては、当時、令和五年度中に活用可能な予備費が四千六百億円超残っておりましたので、その時点での財政需要には対応可能であると当時政府が判断したということ。それから、翌年度である令和六年度予算についても、発災してから国会が開会するまでの間に、要するにまだ出していないわけですから、その所要の概算決定の変更を行うことが可能であったということで、これらを踏まえまして、補正予算の編成でなく、最も迅速かつ適切な財政面での対応として令和五年度の予備費は活用すると。それから、予見し難いその後の財政需要に対する備えとして令和六年度予備費を増額するということ。一般予備費が五千億から一兆円に増額されたわけですが、その後の、あとは復旧復興が進むにつれて生じた財政需要への対応においては、御承知のように、憲法、財政法の規定に従って必要性、緊急性の検討の上で予備費を逐次決定をしていったということで、当初予算や補正予算の編成時において見込めると当時判断したものについてはその時々で必要な予算を計上したという整理であるかと思います。</w:t>
      </w:r>
    </w:p>
    <w:p w14:paraId="76F66126" w14:textId="63C2F279" w:rsidR="00ED48FA" w:rsidRPr="00ED48FA" w:rsidRDefault="00ED48FA" w:rsidP="00ED48FA">
      <w:pPr>
        <w:ind w:firstLineChars="100" w:firstLine="221"/>
        <w:jc w:val="left"/>
        <w:rPr>
          <w:rFonts w:hAnsi="ＭＳ ゴシック"/>
          <w:sz w:val="22"/>
        </w:rPr>
      </w:pPr>
      <w:r w:rsidRPr="00ED48FA">
        <w:rPr>
          <w:rFonts w:hAnsi="ＭＳ ゴシック" w:hint="eastAsia"/>
          <w:sz w:val="22"/>
        </w:rPr>
        <w:t>このように、能登半島地震への対応については、発災直後を含め予備費を活用としたことは、機動的、弾力的な被災地の支援を行う上でそれを可能にしたという意味では適切であったと政府としては考えております。</w:t>
      </w:r>
    </w:p>
    <w:p w14:paraId="6145684B" w14:textId="77777777" w:rsidR="00ED48FA" w:rsidRDefault="00ED48FA" w:rsidP="00ED48FA">
      <w:pPr>
        <w:jc w:val="left"/>
        <w:rPr>
          <w:rFonts w:hAnsi="ＭＳ ゴシック"/>
          <w:sz w:val="22"/>
        </w:rPr>
      </w:pPr>
    </w:p>
    <w:p w14:paraId="2A362130" w14:textId="77777777" w:rsidR="00ED48FA" w:rsidRPr="00D90353" w:rsidRDefault="00ED48FA" w:rsidP="00ED48FA">
      <w:pPr>
        <w:jc w:val="left"/>
        <w:rPr>
          <w:rFonts w:hAnsi="ＭＳ ゴシック"/>
          <w:b/>
          <w:bCs/>
          <w:sz w:val="22"/>
        </w:rPr>
      </w:pPr>
      <w:r w:rsidRPr="00D90353">
        <w:rPr>
          <w:rFonts w:hAnsi="ＭＳ ゴシック" w:hint="eastAsia"/>
          <w:b/>
          <w:bCs/>
          <w:sz w:val="22"/>
        </w:rPr>
        <w:t>○岸まきこ</w:t>
      </w:r>
    </w:p>
    <w:p w14:paraId="7813F9B8" w14:textId="3BB4DE56" w:rsidR="00943E4A" w:rsidRPr="00DB0CFD" w:rsidRDefault="00ED48FA" w:rsidP="00ED48FA">
      <w:pPr>
        <w:ind w:firstLineChars="100" w:firstLine="221"/>
        <w:jc w:val="left"/>
        <w:rPr>
          <w:rFonts w:hAnsi="ＭＳ ゴシック"/>
          <w:sz w:val="22"/>
        </w:rPr>
      </w:pPr>
      <w:r w:rsidRPr="00ED48FA">
        <w:rPr>
          <w:rFonts w:hAnsi="ＭＳ ゴシック" w:hint="eastAsia"/>
          <w:sz w:val="22"/>
        </w:rPr>
        <w:t>ただ、やっぱり予備費だったら何に使われるかというのが最初は分からないので、そこはやっぱりきちんと事業費としてするべきだったということを指摘し、質疑を終わります。</w:t>
      </w:r>
    </w:p>
    <w:sectPr w:rsidR="00943E4A" w:rsidRPr="00DB0CFD"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2F849" w14:textId="77777777" w:rsidR="00E0562B" w:rsidRDefault="00E0562B" w:rsidP="001F6235">
      <w:r>
        <w:separator/>
      </w:r>
    </w:p>
  </w:endnote>
  <w:endnote w:type="continuationSeparator" w:id="0">
    <w:p w14:paraId="3CC1CE18" w14:textId="77777777" w:rsidR="00E0562B" w:rsidRDefault="00E0562B"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2BC2B" w14:textId="77777777" w:rsidR="00E0562B" w:rsidRDefault="00E0562B" w:rsidP="001F6235">
      <w:r>
        <w:separator/>
      </w:r>
    </w:p>
  </w:footnote>
  <w:footnote w:type="continuationSeparator" w:id="0">
    <w:p w14:paraId="59D495C7" w14:textId="77777777" w:rsidR="00E0562B" w:rsidRDefault="00E0562B"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2F6EE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627B"/>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296F"/>
    <w:rsid w:val="006144C5"/>
    <w:rsid w:val="0062623E"/>
    <w:rsid w:val="00627794"/>
    <w:rsid w:val="0062788A"/>
    <w:rsid w:val="0063028C"/>
    <w:rsid w:val="00636CEE"/>
    <w:rsid w:val="00641EBD"/>
    <w:rsid w:val="00643A7A"/>
    <w:rsid w:val="00650914"/>
    <w:rsid w:val="00651D3A"/>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278F"/>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97409"/>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353BD"/>
    <w:rsid w:val="0084083B"/>
    <w:rsid w:val="00840AB2"/>
    <w:rsid w:val="008446EF"/>
    <w:rsid w:val="00847677"/>
    <w:rsid w:val="00850FED"/>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B2630"/>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4C11"/>
    <w:rsid w:val="00915065"/>
    <w:rsid w:val="0093029B"/>
    <w:rsid w:val="00943E4A"/>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2705"/>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3425"/>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42EA"/>
    <w:rsid w:val="00C058CB"/>
    <w:rsid w:val="00C063AC"/>
    <w:rsid w:val="00C06D04"/>
    <w:rsid w:val="00C07DD2"/>
    <w:rsid w:val="00C10529"/>
    <w:rsid w:val="00C1147E"/>
    <w:rsid w:val="00C150BC"/>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937"/>
    <w:rsid w:val="00D12DF0"/>
    <w:rsid w:val="00D15C1D"/>
    <w:rsid w:val="00D177E2"/>
    <w:rsid w:val="00D25A38"/>
    <w:rsid w:val="00D33AE7"/>
    <w:rsid w:val="00D35988"/>
    <w:rsid w:val="00D36FBD"/>
    <w:rsid w:val="00D37CEC"/>
    <w:rsid w:val="00D420A2"/>
    <w:rsid w:val="00D42978"/>
    <w:rsid w:val="00D42A56"/>
    <w:rsid w:val="00D471F0"/>
    <w:rsid w:val="00D5183B"/>
    <w:rsid w:val="00D5202D"/>
    <w:rsid w:val="00D622D4"/>
    <w:rsid w:val="00D662F2"/>
    <w:rsid w:val="00D72AE0"/>
    <w:rsid w:val="00D75D91"/>
    <w:rsid w:val="00D7666A"/>
    <w:rsid w:val="00D832D0"/>
    <w:rsid w:val="00D861D8"/>
    <w:rsid w:val="00D90353"/>
    <w:rsid w:val="00D9346D"/>
    <w:rsid w:val="00D937D6"/>
    <w:rsid w:val="00DA304C"/>
    <w:rsid w:val="00DA40E8"/>
    <w:rsid w:val="00DA574E"/>
    <w:rsid w:val="00DA7141"/>
    <w:rsid w:val="00DB0347"/>
    <w:rsid w:val="00DB0CFD"/>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562B"/>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61D"/>
    <w:rsid w:val="00EB654C"/>
    <w:rsid w:val="00EC00D5"/>
    <w:rsid w:val="00EC16DC"/>
    <w:rsid w:val="00EC179B"/>
    <w:rsid w:val="00EC21A0"/>
    <w:rsid w:val="00EC2FB3"/>
    <w:rsid w:val="00EC3F19"/>
    <w:rsid w:val="00EC5AE3"/>
    <w:rsid w:val="00ED09C5"/>
    <w:rsid w:val="00ED408C"/>
    <w:rsid w:val="00ED48FA"/>
    <w:rsid w:val="00ED5305"/>
    <w:rsid w:val="00ED6ED3"/>
    <w:rsid w:val="00EE082D"/>
    <w:rsid w:val="00EE0AFF"/>
    <w:rsid w:val="00EE71FA"/>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9960">
      <w:bodyDiv w:val="1"/>
      <w:marLeft w:val="0"/>
      <w:marRight w:val="0"/>
      <w:marTop w:val="0"/>
      <w:marBottom w:val="0"/>
      <w:divBdr>
        <w:top w:val="none" w:sz="0" w:space="0" w:color="auto"/>
        <w:left w:val="none" w:sz="0" w:space="0" w:color="auto"/>
        <w:bottom w:val="none" w:sz="0" w:space="0" w:color="auto"/>
        <w:right w:val="none" w:sz="0" w:space="0" w:color="auto"/>
      </w:divBdr>
      <w:divsChild>
        <w:div w:id="1019889435">
          <w:marLeft w:val="0"/>
          <w:marRight w:val="0"/>
          <w:marTop w:val="0"/>
          <w:marBottom w:val="0"/>
          <w:divBdr>
            <w:top w:val="none" w:sz="0" w:space="0" w:color="auto"/>
            <w:left w:val="single" w:sz="24" w:space="0" w:color="FFFFFF"/>
            <w:bottom w:val="single" w:sz="6" w:space="0" w:color="DDDDDD"/>
            <w:right w:val="none" w:sz="0" w:space="0" w:color="auto"/>
          </w:divBdr>
          <w:divsChild>
            <w:div w:id="1743602451">
              <w:marLeft w:val="0"/>
              <w:marRight w:val="0"/>
              <w:marTop w:val="0"/>
              <w:marBottom w:val="0"/>
              <w:divBdr>
                <w:top w:val="none" w:sz="0" w:space="0" w:color="auto"/>
                <w:left w:val="none" w:sz="0" w:space="0" w:color="auto"/>
                <w:bottom w:val="none" w:sz="0" w:space="0" w:color="auto"/>
                <w:right w:val="none" w:sz="0" w:space="0" w:color="auto"/>
              </w:divBdr>
              <w:divsChild>
                <w:div w:id="1070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11492">
          <w:marLeft w:val="0"/>
          <w:marRight w:val="0"/>
          <w:marTop w:val="0"/>
          <w:marBottom w:val="0"/>
          <w:divBdr>
            <w:top w:val="none" w:sz="0" w:space="0" w:color="auto"/>
            <w:left w:val="single" w:sz="24" w:space="0" w:color="FFFFFF"/>
            <w:bottom w:val="single" w:sz="6" w:space="0" w:color="DDDDDD"/>
            <w:right w:val="none" w:sz="0" w:space="0" w:color="auto"/>
          </w:divBdr>
          <w:divsChild>
            <w:div w:id="2057901">
              <w:marLeft w:val="0"/>
              <w:marRight w:val="0"/>
              <w:marTop w:val="0"/>
              <w:marBottom w:val="0"/>
              <w:divBdr>
                <w:top w:val="none" w:sz="0" w:space="0" w:color="auto"/>
                <w:left w:val="none" w:sz="0" w:space="0" w:color="auto"/>
                <w:bottom w:val="none" w:sz="0" w:space="0" w:color="auto"/>
                <w:right w:val="none" w:sz="0" w:space="0" w:color="auto"/>
              </w:divBdr>
            </w:div>
            <w:div w:id="1352295809">
              <w:marLeft w:val="0"/>
              <w:marRight w:val="0"/>
              <w:marTop w:val="0"/>
              <w:marBottom w:val="0"/>
              <w:divBdr>
                <w:top w:val="none" w:sz="0" w:space="0" w:color="auto"/>
                <w:left w:val="none" w:sz="0" w:space="0" w:color="auto"/>
                <w:bottom w:val="none" w:sz="0" w:space="0" w:color="auto"/>
                <w:right w:val="none" w:sz="0" w:space="0" w:color="auto"/>
              </w:divBdr>
              <w:divsChild>
                <w:div w:id="7071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6272">
          <w:marLeft w:val="0"/>
          <w:marRight w:val="0"/>
          <w:marTop w:val="0"/>
          <w:marBottom w:val="0"/>
          <w:divBdr>
            <w:top w:val="none" w:sz="0" w:space="0" w:color="auto"/>
            <w:left w:val="single" w:sz="24" w:space="0" w:color="FFFFFF"/>
            <w:bottom w:val="single" w:sz="6" w:space="0" w:color="DDDDDD"/>
            <w:right w:val="none" w:sz="0" w:space="0" w:color="auto"/>
          </w:divBdr>
          <w:divsChild>
            <w:div w:id="1965689909">
              <w:marLeft w:val="0"/>
              <w:marRight w:val="0"/>
              <w:marTop w:val="0"/>
              <w:marBottom w:val="0"/>
              <w:divBdr>
                <w:top w:val="none" w:sz="0" w:space="0" w:color="auto"/>
                <w:left w:val="none" w:sz="0" w:space="0" w:color="auto"/>
                <w:bottom w:val="none" w:sz="0" w:space="0" w:color="auto"/>
                <w:right w:val="none" w:sz="0" w:space="0" w:color="auto"/>
              </w:divBdr>
            </w:div>
            <w:div w:id="1900047216">
              <w:marLeft w:val="0"/>
              <w:marRight w:val="0"/>
              <w:marTop w:val="0"/>
              <w:marBottom w:val="0"/>
              <w:divBdr>
                <w:top w:val="none" w:sz="0" w:space="0" w:color="auto"/>
                <w:left w:val="none" w:sz="0" w:space="0" w:color="auto"/>
                <w:bottom w:val="none" w:sz="0" w:space="0" w:color="auto"/>
                <w:right w:val="none" w:sz="0" w:space="0" w:color="auto"/>
              </w:divBdr>
              <w:divsChild>
                <w:div w:id="14598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22454826">
      <w:bodyDiv w:val="1"/>
      <w:marLeft w:val="0"/>
      <w:marRight w:val="0"/>
      <w:marTop w:val="0"/>
      <w:marBottom w:val="0"/>
      <w:divBdr>
        <w:top w:val="none" w:sz="0" w:space="0" w:color="auto"/>
        <w:left w:val="none" w:sz="0" w:space="0" w:color="auto"/>
        <w:bottom w:val="none" w:sz="0" w:space="0" w:color="auto"/>
        <w:right w:val="none" w:sz="0" w:space="0" w:color="auto"/>
      </w:divBdr>
      <w:divsChild>
        <w:div w:id="712194367">
          <w:marLeft w:val="0"/>
          <w:marRight w:val="0"/>
          <w:marTop w:val="0"/>
          <w:marBottom w:val="0"/>
          <w:divBdr>
            <w:top w:val="none" w:sz="0" w:space="0" w:color="auto"/>
            <w:left w:val="single" w:sz="24" w:space="0" w:color="FFFFFF"/>
            <w:bottom w:val="single" w:sz="6" w:space="0" w:color="DDDDDD"/>
            <w:right w:val="none" w:sz="0" w:space="0" w:color="auto"/>
          </w:divBdr>
          <w:divsChild>
            <w:div w:id="940769768">
              <w:marLeft w:val="0"/>
              <w:marRight w:val="0"/>
              <w:marTop w:val="0"/>
              <w:marBottom w:val="0"/>
              <w:divBdr>
                <w:top w:val="none" w:sz="0" w:space="0" w:color="auto"/>
                <w:left w:val="none" w:sz="0" w:space="0" w:color="auto"/>
                <w:bottom w:val="none" w:sz="0" w:space="0" w:color="auto"/>
                <w:right w:val="none" w:sz="0" w:space="0" w:color="auto"/>
              </w:divBdr>
              <w:divsChild>
                <w:div w:id="97040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8586">
          <w:marLeft w:val="0"/>
          <w:marRight w:val="0"/>
          <w:marTop w:val="0"/>
          <w:marBottom w:val="0"/>
          <w:divBdr>
            <w:top w:val="none" w:sz="0" w:space="0" w:color="auto"/>
            <w:left w:val="single" w:sz="24" w:space="0" w:color="FFFFFF"/>
            <w:bottom w:val="single" w:sz="6" w:space="0" w:color="DDDDDD"/>
            <w:right w:val="none" w:sz="0" w:space="0" w:color="auto"/>
          </w:divBdr>
          <w:divsChild>
            <w:div w:id="935596111">
              <w:marLeft w:val="0"/>
              <w:marRight w:val="0"/>
              <w:marTop w:val="0"/>
              <w:marBottom w:val="0"/>
              <w:divBdr>
                <w:top w:val="none" w:sz="0" w:space="0" w:color="auto"/>
                <w:left w:val="none" w:sz="0" w:space="0" w:color="auto"/>
                <w:bottom w:val="none" w:sz="0" w:space="0" w:color="auto"/>
                <w:right w:val="none" w:sz="0" w:space="0" w:color="auto"/>
              </w:divBdr>
            </w:div>
            <w:div w:id="1523977743">
              <w:marLeft w:val="0"/>
              <w:marRight w:val="0"/>
              <w:marTop w:val="0"/>
              <w:marBottom w:val="0"/>
              <w:divBdr>
                <w:top w:val="none" w:sz="0" w:space="0" w:color="auto"/>
                <w:left w:val="none" w:sz="0" w:space="0" w:color="auto"/>
                <w:bottom w:val="none" w:sz="0" w:space="0" w:color="auto"/>
                <w:right w:val="none" w:sz="0" w:space="0" w:color="auto"/>
              </w:divBdr>
              <w:divsChild>
                <w:div w:id="721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943">
          <w:marLeft w:val="0"/>
          <w:marRight w:val="0"/>
          <w:marTop w:val="0"/>
          <w:marBottom w:val="0"/>
          <w:divBdr>
            <w:top w:val="none" w:sz="0" w:space="0" w:color="auto"/>
            <w:left w:val="single" w:sz="24" w:space="0" w:color="FFFFFF"/>
            <w:bottom w:val="single" w:sz="6" w:space="0" w:color="DDDDDD"/>
            <w:right w:val="none" w:sz="0" w:space="0" w:color="auto"/>
          </w:divBdr>
          <w:divsChild>
            <w:div w:id="154491424">
              <w:marLeft w:val="0"/>
              <w:marRight w:val="0"/>
              <w:marTop w:val="0"/>
              <w:marBottom w:val="0"/>
              <w:divBdr>
                <w:top w:val="none" w:sz="0" w:space="0" w:color="auto"/>
                <w:left w:val="none" w:sz="0" w:space="0" w:color="auto"/>
                <w:bottom w:val="none" w:sz="0" w:space="0" w:color="auto"/>
                <w:right w:val="none" w:sz="0" w:space="0" w:color="auto"/>
              </w:divBdr>
            </w:div>
            <w:div w:id="284628883">
              <w:marLeft w:val="0"/>
              <w:marRight w:val="0"/>
              <w:marTop w:val="0"/>
              <w:marBottom w:val="0"/>
              <w:divBdr>
                <w:top w:val="none" w:sz="0" w:space="0" w:color="auto"/>
                <w:left w:val="none" w:sz="0" w:space="0" w:color="auto"/>
                <w:bottom w:val="none" w:sz="0" w:space="0" w:color="auto"/>
                <w:right w:val="none" w:sz="0" w:space="0" w:color="auto"/>
              </w:divBdr>
              <w:divsChild>
                <w:div w:id="41151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1616</Words>
  <Characters>9216</Characters>
  <Application>Microsoft Office Word</Application>
  <DocSecurity>0</DocSecurity>
  <Lines>76</Lines>
  <Paragraphs>21</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3</cp:revision>
  <cp:lastPrinted>2024-04-08T03:36:00Z</cp:lastPrinted>
  <dcterms:created xsi:type="dcterms:W3CDTF">2026-08-25T07:10:00Z</dcterms:created>
  <dcterms:modified xsi:type="dcterms:W3CDTF">2026-08-28T02:00:00Z</dcterms:modified>
</cp:coreProperties>
</file>